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A0D2" w14:textId="77777777" w:rsidR="007F2C09" w:rsidRPr="00C7543D" w:rsidRDefault="007F2C09" w:rsidP="007F2C09">
      <w:pPr>
        <w:pStyle w:val="FR1"/>
        <w:tabs>
          <w:tab w:val="left" w:pos="5420"/>
        </w:tabs>
        <w:spacing w:before="0"/>
        <w:ind w:left="0" w:right="0"/>
        <w:rPr>
          <w:sz w:val="32"/>
          <w:szCs w:val="32"/>
        </w:rPr>
      </w:pPr>
      <w:r w:rsidRPr="00C7543D">
        <w:rPr>
          <w:sz w:val="32"/>
          <w:szCs w:val="32"/>
        </w:rPr>
        <w:t>Правительство Российской Федерации</w:t>
      </w:r>
    </w:p>
    <w:p w14:paraId="5FFE8E00" w14:textId="77777777" w:rsidR="007F2C09" w:rsidRPr="00C7543D" w:rsidRDefault="007F2C09" w:rsidP="007F2C09">
      <w:pPr>
        <w:pStyle w:val="FR1"/>
        <w:tabs>
          <w:tab w:val="left" w:pos="5420"/>
        </w:tabs>
        <w:spacing w:before="0"/>
        <w:ind w:left="0" w:right="0"/>
        <w:rPr>
          <w:sz w:val="32"/>
          <w:szCs w:val="32"/>
        </w:rPr>
      </w:pPr>
    </w:p>
    <w:p w14:paraId="439A7D8D" w14:textId="77777777" w:rsidR="007F2C09" w:rsidRPr="00C7543D" w:rsidRDefault="007F2C09" w:rsidP="007F2C09">
      <w:pPr>
        <w:pStyle w:val="FR1"/>
        <w:tabs>
          <w:tab w:val="left" w:pos="5420"/>
        </w:tabs>
        <w:spacing w:before="0"/>
        <w:ind w:left="0" w:right="0"/>
        <w:rPr>
          <w:color w:val="000000"/>
          <w:sz w:val="32"/>
          <w:szCs w:val="32"/>
        </w:rPr>
      </w:pPr>
      <w:r w:rsidRPr="00C7543D">
        <w:rPr>
          <w:color w:val="000000"/>
          <w:sz w:val="32"/>
          <w:szCs w:val="32"/>
        </w:rPr>
        <w:t xml:space="preserve">Федеральное государственное автономное образовательное учреждение </w:t>
      </w:r>
    </w:p>
    <w:p w14:paraId="18CF651D" w14:textId="77777777" w:rsidR="007F2C09" w:rsidRPr="00C7543D" w:rsidRDefault="007F2C09" w:rsidP="007F2C09">
      <w:pPr>
        <w:pStyle w:val="FR1"/>
        <w:tabs>
          <w:tab w:val="left" w:pos="5420"/>
        </w:tabs>
        <w:spacing w:before="0"/>
        <w:ind w:left="0" w:right="0"/>
        <w:rPr>
          <w:color w:val="000000"/>
          <w:sz w:val="32"/>
          <w:szCs w:val="32"/>
        </w:rPr>
      </w:pPr>
      <w:r w:rsidRPr="00C7543D">
        <w:rPr>
          <w:color w:val="000000"/>
          <w:sz w:val="32"/>
          <w:szCs w:val="32"/>
        </w:rPr>
        <w:t>высшего профессионального образования</w:t>
      </w:r>
    </w:p>
    <w:p w14:paraId="6766C9AC" w14:textId="77777777" w:rsidR="007F2C09" w:rsidRPr="00C7543D" w:rsidRDefault="007F2C09" w:rsidP="007F2C09">
      <w:pPr>
        <w:pStyle w:val="FR1"/>
        <w:tabs>
          <w:tab w:val="left" w:pos="5420"/>
        </w:tabs>
        <w:spacing w:before="0"/>
        <w:ind w:left="0" w:right="0"/>
        <w:rPr>
          <w:sz w:val="32"/>
          <w:szCs w:val="32"/>
        </w:rPr>
      </w:pPr>
    </w:p>
    <w:p w14:paraId="6D53B7E7" w14:textId="77777777" w:rsidR="007F2C09" w:rsidRPr="00C7543D" w:rsidRDefault="007F2C09" w:rsidP="007F2C09">
      <w:pPr>
        <w:pStyle w:val="FR1"/>
        <w:spacing w:before="0"/>
        <w:ind w:left="0" w:right="-6"/>
        <w:rPr>
          <w:sz w:val="32"/>
          <w:szCs w:val="32"/>
        </w:rPr>
      </w:pPr>
      <w:r w:rsidRPr="00C7543D">
        <w:rPr>
          <w:sz w:val="32"/>
          <w:szCs w:val="32"/>
        </w:rPr>
        <w:t xml:space="preserve">«Национальный исследовательский университет </w:t>
      </w:r>
      <w:r w:rsidRPr="00C7543D">
        <w:rPr>
          <w:sz w:val="32"/>
          <w:szCs w:val="32"/>
        </w:rPr>
        <w:br/>
        <w:t>«Высшая школа экономики»</w:t>
      </w:r>
    </w:p>
    <w:p w14:paraId="3FC312C0" w14:textId="77777777" w:rsidR="007F2C09" w:rsidRPr="005D518A" w:rsidRDefault="007F2C09" w:rsidP="007F2C09">
      <w:pPr>
        <w:rPr>
          <w:rFonts w:ascii="Times New Roman" w:hAnsi="Times New Roman"/>
          <w:sz w:val="28"/>
          <w:szCs w:val="28"/>
        </w:rPr>
      </w:pPr>
    </w:p>
    <w:p w14:paraId="39B33714" w14:textId="5B242123" w:rsidR="007F2C09" w:rsidRPr="005D518A" w:rsidRDefault="007F2C09" w:rsidP="007F2C09">
      <w:pPr>
        <w:pStyle w:val="6"/>
        <w:rPr>
          <w:sz w:val="28"/>
          <w:szCs w:val="28"/>
        </w:rPr>
      </w:pPr>
      <w:r w:rsidRPr="005D518A">
        <w:rPr>
          <w:sz w:val="28"/>
          <w:szCs w:val="28"/>
        </w:rPr>
        <w:t>Факультет</w:t>
      </w:r>
      <w:r w:rsidR="00FC52FA" w:rsidRPr="005D518A">
        <w:rPr>
          <w:sz w:val="28"/>
          <w:szCs w:val="28"/>
        </w:rPr>
        <w:t xml:space="preserve"> Мировой э</w:t>
      </w:r>
      <w:r w:rsidR="00086518" w:rsidRPr="005D518A">
        <w:rPr>
          <w:sz w:val="28"/>
          <w:szCs w:val="28"/>
        </w:rPr>
        <w:t>кономики и Мировой политики</w:t>
      </w:r>
    </w:p>
    <w:p w14:paraId="2B54C040" w14:textId="7210ABDE" w:rsidR="007F2C09" w:rsidRPr="005D518A" w:rsidRDefault="007F2C09" w:rsidP="007F2C09">
      <w:pPr>
        <w:pStyle w:val="6"/>
        <w:rPr>
          <w:sz w:val="28"/>
          <w:szCs w:val="28"/>
        </w:rPr>
      </w:pPr>
      <w:r w:rsidRPr="005D518A">
        <w:rPr>
          <w:sz w:val="28"/>
          <w:szCs w:val="28"/>
        </w:rPr>
        <w:t>Кафедра</w:t>
      </w:r>
      <w:r w:rsidR="008E3B71">
        <w:rPr>
          <w:sz w:val="28"/>
          <w:szCs w:val="28"/>
        </w:rPr>
        <w:t xml:space="preserve"> Международного б</w:t>
      </w:r>
      <w:r w:rsidR="00086518" w:rsidRPr="005D518A">
        <w:rPr>
          <w:sz w:val="28"/>
          <w:szCs w:val="28"/>
        </w:rPr>
        <w:t xml:space="preserve">изнеса </w:t>
      </w:r>
    </w:p>
    <w:p w14:paraId="6D6023C0" w14:textId="77777777" w:rsidR="007F2C09" w:rsidRPr="005D518A" w:rsidRDefault="007F2C09" w:rsidP="007F2C0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C48680D" w14:textId="77777777" w:rsidR="007F2C09" w:rsidRPr="005D518A" w:rsidRDefault="007F2C09" w:rsidP="007F2C0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0CC7266" w14:textId="77777777" w:rsidR="007F2C09" w:rsidRPr="005D518A" w:rsidRDefault="007F2C09" w:rsidP="007F2C0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E4D64F5" w14:textId="77777777" w:rsidR="007F2C09" w:rsidRPr="005D518A" w:rsidRDefault="007F2C09" w:rsidP="007F2C09">
      <w:pPr>
        <w:pStyle w:val="6"/>
        <w:jc w:val="center"/>
        <w:rPr>
          <w:b w:val="0"/>
          <w:bCs w:val="0"/>
          <w:sz w:val="28"/>
          <w:szCs w:val="28"/>
        </w:rPr>
      </w:pPr>
      <w:r w:rsidRPr="005D518A">
        <w:rPr>
          <w:sz w:val="28"/>
          <w:szCs w:val="28"/>
        </w:rPr>
        <w:t>ВЫПУСКНАЯ</w:t>
      </w:r>
      <w:r w:rsidRPr="005D518A">
        <w:rPr>
          <w:b w:val="0"/>
          <w:bCs w:val="0"/>
          <w:sz w:val="28"/>
          <w:szCs w:val="28"/>
        </w:rPr>
        <w:t xml:space="preserve"> </w:t>
      </w:r>
      <w:r w:rsidRPr="005D518A">
        <w:rPr>
          <w:bCs w:val="0"/>
          <w:sz w:val="28"/>
          <w:szCs w:val="28"/>
        </w:rPr>
        <w:t>КВАЛИФИКАЦИОННАЯ РАБОТА</w:t>
      </w:r>
    </w:p>
    <w:p w14:paraId="5A26E3CB" w14:textId="77777777" w:rsidR="007F2C09" w:rsidRPr="005D518A" w:rsidRDefault="007F2C09" w:rsidP="007F2C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FDC5F4" w14:textId="77777777" w:rsidR="007F2C09" w:rsidRPr="005D518A" w:rsidRDefault="007F2C09" w:rsidP="007F2C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29FE800" w14:textId="0FC0B6DC" w:rsidR="007F2C09" w:rsidRPr="005D518A" w:rsidRDefault="007F2C09" w:rsidP="00C7543D">
      <w:pPr>
        <w:pStyle w:val="2"/>
        <w:jc w:val="center"/>
        <w:rPr>
          <w:sz w:val="28"/>
          <w:szCs w:val="28"/>
        </w:rPr>
      </w:pPr>
      <w:r w:rsidRPr="005D518A">
        <w:rPr>
          <w:sz w:val="28"/>
          <w:szCs w:val="28"/>
        </w:rPr>
        <w:t>На тему</w:t>
      </w:r>
      <w:r w:rsidR="00426F09" w:rsidRPr="005D518A">
        <w:rPr>
          <w:sz w:val="28"/>
          <w:szCs w:val="28"/>
        </w:rPr>
        <w:t>:</w:t>
      </w:r>
      <w:r w:rsidR="00FC52FA" w:rsidRPr="005D518A">
        <w:rPr>
          <w:sz w:val="28"/>
          <w:szCs w:val="28"/>
        </w:rPr>
        <w:t xml:space="preserve">  </w:t>
      </w:r>
      <w:r w:rsidR="00426F09" w:rsidRPr="005D518A">
        <w:rPr>
          <w:sz w:val="28"/>
          <w:szCs w:val="28"/>
        </w:rPr>
        <w:t>«</w:t>
      </w:r>
      <w:r w:rsidR="00FC52FA" w:rsidRPr="005D518A">
        <w:rPr>
          <w:sz w:val="28"/>
          <w:szCs w:val="28"/>
        </w:rPr>
        <w:t xml:space="preserve">Формирование конкурентоспособности автомобильного концерна </w:t>
      </w:r>
      <w:r w:rsidR="00426F09" w:rsidRPr="005D518A">
        <w:rPr>
          <w:sz w:val="28"/>
          <w:szCs w:val="28"/>
          <w:lang w:val="en-US"/>
        </w:rPr>
        <w:t xml:space="preserve">Peugeot – Citroen </w:t>
      </w:r>
      <w:r w:rsidR="00426F09" w:rsidRPr="005D518A">
        <w:rPr>
          <w:sz w:val="28"/>
          <w:szCs w:val="28"/>
        </w:rPr>
        <w:t>в условиях экономической нестабильности в ЕС»</w:t>
      </w:r>
    </w:p>
    <w:p w14:paraId="50A4C848" w14:textId="77777777" w:rsidR="007F2C09" w:rsidRPr="005D518A" w:rsidRDefault="007F2C09" w:rsidP="007F2C09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8"/>
          <w:szCs w:val="28"/>
        </w:rPr>
      </w:pPr>
    </w:p>
    <w:p w14:paraId="5CA45F2D" w14:textId="77777777" w:rsidR="007F2C09" w:rsidRPr="005D518A" w:rsidRDefault="007F2C09" w:rsidP="005D518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8"/>
          <w:szCs w:val="28"/>
        </w:rPr>
      </w:pPr>
    </w:p>
    <w:p w14:paraId="28E42634" w14:textId="3182B710" w:rsidR="007F2C09" w:rsidRPr="005D518A" w:rsidRDefault="00426F09" w:rsidP="005D518A">
      <w:pPr>
        <w:tabs>
          <w:tab w:val="left" w:pos="8820"/>
        </w:tabs>
        <w:ind w:left="4956" w:right="818"/>
        <w:jc w:val="right"/>
        <w:rPr>
          <w:rFonts w:ascii="Times New Roman" w:hAnsi="Times New Roman"/>
          <w:sz w:val="28"/>
          <w:szCs w:val="28"/>
          <w:lang w:val="en-US"/>
        </w:rPr>
      </w:pPr>
      <w:r w:rsidRPr="005D518A">
        <w:rPr>
          <w:rFonts w:ascii="Times New Roman" w:hAnsi="Times New Roman"/>
          <w:sz w:val="28"/>
          <w:szCs w:val="28"/>
        </w:rPr>
        <w:t>Студент группы № 465</w:t>
      </w:r>
    </w:p>
    <w:p w14:paraId="643F237D" w14:textId="4F14EBE0" w:rsidR="007F2C09" w:rsidRPr="00C7543D" w:rsidRDefault="005D518A" w:rsidP="00C7543D">
      <w:pPr>
        <w:tabs>
          <w:tab w:val="left" w:pos="8820"/>
        </w:tabs>
        <w:ind w:left="4956" w:right="818"/>
        <w:jc w:val="right"/>
        <w:rPr>
          <w:rFonts w:ascii="Times New Roman" w:hAnsi="Times New Roman"/>
          <w:sz w:val="28"/>
          <w:szCs w:val="28"/>
        </w:rPr>
      </w:pPr>
      <w:r w:rsidRPr="005D518A">
        <w:rPr>
          <w:rFonts w:ascii="Times New Roman" w:hAnsi="Times New Roman"/>
          <w:sz w:val="28"/>
          <w:szCs w:val="28"/>
        </w:rPr>
        <w:t>Кутеригин Е. Д.</w:t>
      </w:r>
      <w:r w:rsidR="00426F09" w:rsidRPr="005D518A">
        <w:rPr>
          <w:rFonts w:ascii="Times New Roman" w:hAnsi="Times New Roman"/>
          <w:sz w:val="28"/>
          <w:szCs w:val="28"/>
        </w:rPr>
        <w:t xml:space="preserve">                      </w:t>
      </w:r>
    </w:p>
    <w:p w14:paraId="6BA8F1B8" w14:textId="77777777" w:rsidR="00C81777" w:rsidRDefault="00C81777" w:rsidP="005D518A">
      <w:pPr>
        <w:tabs>
          <w:tab w:val="left" w:pos="8820"/>
        </w:tabs>
        <w:ind w:left="4956" w:right="818"/>
        <w:jc w:val="right"/>
        <w:rPr>
          <w:rFonts w:ascii="Times New Roman" w:hAnsi="Times New Roman"/>
          <w:sz w:val="28"/>
          <w:szCs w:val="28"/>
        </w:rPr>
      </w:pPr>
    </w:p>
    <w:p w14:paraId="15DA7C21" w14:textId="77777777" w:rsidR="007F2C09" w:rsidRPr="005D518A" w:rsidRDefault="007F2C09" w:rsidP="005D518A">
      <w:pPr>
        <w:tabs>
          <w:tab w:val="left" w:pos="8820"/>
        </w:tabs>
        <w:ind w:left="4956" w:right="818"/>
        <w:jc w:val="right"/>
        <w:rPr>
          <w:rFonts w:ascii="Times New Roman" w:hAnsi="Times New Roman"/>
          <w:sz w:val="28"/>
          <w:szCs w:val="28"/>
        </w:rPr>
      </w:pPr>
      <w:r w:rsidRPr="005D518A">
        <w:rPr>
          <w:rFonts w:ascii="Times New Roman" w:hAnsi="Times New Roman"/>
          <w:sz w:val="28"/>
          <w:szCs w:val="28"/>
        </w:rPr>
        <w:t>Руководитель ВКР</w:t>
      </w:r>
    </w:p>
    <w:p w14:paraId="79D8CBB0" w14:textId="4514F34F" w:rsidR="007F2C09" w:rsidRPr="005D518A" w:rsidRDefault="00426F09" w:rsidP="005D518A">
      <w:pPr>
        <w:tabs>
          <w:tab w:val="left" w:pos="8820"/>
        </w:tabs>
        <w:ind w:left="4956" w:right="818"/>
        <w:jc w:val="right"/>
        <w:rPr>
          <w:rFonts w:ascii="Times New Roman" w:hAnsi="Times New Roman"/>
          <w:sz w:val="28"/>
          <w:szCs w:val="28"/>
        </w:rPr>
      </w:pPr>
      <w:r w:rsidRPr="005D518A">
        <w:rPr>
          <w:rFonts w:ascii="Times New Roman" w:hAnsi="Times New Roman"/>
          <w:sz w:val="28"/>
          <w:szCs w:val="28"/>
        </w:rPr>
        <w:t>Профессор</w:t>
      </w:r>
      <w:r w:rsidR="00C81777">
        <w:rPr>
          <w:rFonts w:ascii="Times New Roman" w:hAnsi="Times New Roman"/>
          <w:sz w:val="28"/>
          <w:szCs w:val="28"/>
        </w:rPr>
        <w:t xml:space="preserve"> кафедры Междурадного бизнеса, Д</w:t>
      </w:r>
      <w:r w:rsidR="005D518A" w:rsidRPr="005D518A">
        <w:rPr>
          <w:rFonts w:ascii="Times New Roman" w:hAnsi="Times New Roman"/>
          <w:sz w:val="28"/>
          <w:szCs w:val="28"/>
        </w:rPr>
        <w:t>октор экономических наук Философова Т.Г</w:t>
      </w:r>
      <w:r w:rsidR="00C81777">
        <w:rPr>
          <w:rFonts w:ascii="Times New Roman" w:hAnsi="Times New Roman"/>
          <w:sz w:val="28"/>
          <w:szCs w:val="28"/>
        </w:rPr>
        <w:t>.</w:t>
      </w:r>
    </w:p>
    <w:p w14:paraId="416C17ED" w14:textId="22876A7D" w:rsidR="006D1B7F" w:rsidRDefault="007F2C09" w:rsidP="000924D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  <w:r w:rsidRPr="005D518A">
        <w:rPr>
          <w:rFonts w:ascii="Times New Roman" w:hAnsi="Times New Roman"/>
          <w:sz w:val="28"/>
          <w:szCs w:val="28"/>
        </w:rPr>
        <w:t>Москва, 20</w:t>
      </w:r>
      <w:r w:rsidR="006D1B7F">
        <w:rPr>
          <w:rFonts w:ascii="Times New Roman" w:hAnsi="Times New Roman"/>
          <w:sz w:val="28"/>
          <w:szCs w:val="28"/>
          <w:lang w:val="en-US"/>
        </w:rPr>
        <w:t>13</w:t>
      </w:r>
    </w:p>
    <w:p w14:paraId="55A36378" w14:textId="379A373E" w:rsidR="004F09F0" w:rsidRPr="00032956" w:rsidRDefault="004F09F0" w:rsidP="00032956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en-US"/>
        </w:rPr>
      </w:pPr>
      <w:r w:rsidRPr="00032956">
        <w:rPr>
          <w:rFonts w:ascii="Times New Roman" w:hAnsi="Times New Roman"/>
          <w:sz w:val="32"/>
          <w:szCs w:val="32"/>
        </w:rPr>
        <w:t>Оглавление</w:t>
      </w:r>
    </w:p>
    <w:p w14:paraId="782BE65B" w14:textId="44C690FA" w:rsidR="0017275A" w:rsidRPr="00032956" w:rsidRDefault="002A67F4" w:rsidP="007D7AF7">
      <w:pPr>
        <w:ind w:left="-567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Введение_____________________</w:t>
      </w:r>
      <w:r w:rsidR="004C2BD7">
        <w:rPr>
          <w:rFonts w:ascii="Times New Roman" w:hAnsi="Times New Roman"/>
          <w:sz w:val="32"/>
          <w:szCs w:val="32"/>
        </w:rPr>
        <w:t>______________________________</w:t>
      </w:r>
      <w:r w:rsidR="0036549F">
        <w:rPr>
          <w:rFonts w:ascii="Times New Roman" w:hAnsi="Times New Roman"/>
          <w:sz w:val="32"/>
          <w:szCs w:val="32"/>
        </w:rPr>
        <w:t>4</w:t>
      </w:r>
    </w:p>
    <w:p w14:paraId="47312340" w14:textId="74C7FAD0" w:rsidR="0006546B" w:rsidRPr="00032956" w:rsidRDefault="0006546B" w:rsidP="007D7AF7">
      <w:pPr>
        <w:ind w:left="-567"/>
        <w:jc w:val="both"/>
        <w:outlineLvl w:val="0"/>
        <w:rPr>
          <w:rFonts w:ascii="Times New Roman" w:hAnsi="Times New Roman"/>
          <w:sz w:val="32"/>
          <w:szCs w:val="32"/>
        </w:rPr>
      </w:pPr>
      <w:r w:rsidRPr="00032956">
        <w:rPr>
          <w:rFonts w:ascii="Times New Roman" w:hAnsi="Times New Roman"/>
          <w:sz w:val="32"/>
          <w:szCs w:val="32"/>
        </w:rPr>
        <w:t>Глава 1</w:t>
      </w:r>
      <w:r w:rsidR="00E65EAC" w:rsidRPr="00032956">
        <w:rPr>
          <w:rFonts w:ascii="Times New Roman" w:hAnsi="Times New Roman"/>
          <w:sz w:val="32"/>
          <w:szCs w:val="32"/>
        </w:rPr>
        <w:t xml:space="preserve"> Конкурентоспособность: определение и подходы к оценке</w:t>
      </w:r>
      <w:r w:rsidR="004C2BD7">
        <w:rPr>
          <w:rFonts w:ascii="Times New Roman" w:hAnsi="Times New Roman"/>
          <w:sz w:val="32"/>
          <w:szCs w:val="32"/>
        </w:rPr>
        <w:t>__</w:t>
      </w:r>
      <w:r w:rsidR="009A321F">
        <w:rPr>
          <w:rFonts w:ascii="Times New Roman" w:hAnsi="Times New Roman"/>
          <w:sz w:val="32"/>
          <w:szCs w:val="32"/>
        </w:rPr>
        <w:t>5</w:t>
      </w:r>
    </w:p>
    <w:p w14:paraId="43222132" w14:textId="717E9B83" w:rsidR="00E65EAC" w:rsidRPr="00032956" w:rsidRDefault="00F507F1" w:rsidP="007D7AF7">
      <w:pPr>
        <w:pStyle w:val="a3"/>
        <w:numPr>
          <w:ilvl w:val="1"/>
          <w:numId w:val="15"/>
        </w:numPr>
        <w:jc w:val="both"/>
        <w:outlineLvl w:val="0"/>
        <w:rPr>
          <w:rFonts w:ascii="Times New Roman" w:hAnsi="Times New Roman"/>
          <w:sz w:val="32"/>
          <w:szCs w:val="32"/>
        </w:rPr>
      </w:pPr>
      <w:r w:rsidRPr="00032956">
        <w:rPr>
          <w:rFonts w:ascii="Times New Roman" w:hAnsi="Times New Roman"/>
          <w:sz w:val="32"/>
          <w:szCs w:val="32"/>
        </w:rPr>
        <w:t>Понятие к</w:t>
      </w:r>
      <w:r w:rsidR="00E65EAC" w:rsidRPr="00032956">
        <w:rPr>
          <w:rFonts w:ascii="Times New Roman" w:hAnsi="Times New Roman"/>
          <w:sz w:val="32"/>
          <w:szCs w:val="32"/>
        </w:rPr>
        <w:t>онкур</w:t>
      </w:r>
      <w:r w:rsidRPr="00032956">
        <w:rPr>
          <w:rFonts w:ascii="Times New Roman" w:hAnsi="Times New Roman"/>
          <w:sz w:val="32"/>
          <w:szCs w:val="32"/>
        </w:rPr>
        <w:t>ентоспособности</w:t>
      </w:r>
      <w:r w:rsidR="004C2BD7">
        <w:rPr>
          <w:rFonts w:ascii="Times New Roman" w:hAnsi="Times New Roman"/>
          <w:sz w:val="32"/>
          <w:szCs w:val="32"/>
        </w:rPr>
        <w:t>________________________</w:t>
      </w:r>
      <w:r w:rsidR="0036549F">
        <w:rPr>
          <w:rFonts w:ascii="Times New Roman" w:hAnsi="Times New Roman"/>
          <w:sz w:val="32"/>
          <w:szCs w:val="32"/>
        </w:rPr>
        <w:t>6</w:t>
      </w:r>
    </w:p>
    <w:p w14:paraId="0F6057EE" w14:textId="2EB21FAA" w:rsidR="0017275A" w:rsidRPr="00032956" w:rsidRDefault="0017275A" w:rsidP="007D7AF7">
      <w:pPr>
        <w:pStyle w:val="a3"/>
        <w:numPr>
          <w:ilvl w:val="1"/>
          <w:numId w:val="15"/>
        </w:numPr>
        <w:jc w:val="both"/>
        <w:outlineLvl w:val="0"/>
        <w:rPr>
          <w:rFonts w:ascii="Times New Roman" w:hAnsi="Times New Roman"/>
          <w:sz w:val="32"/>
          <w:szCs w:val="32"/>
        </w:rPr>
      </w:pPr>
      <w:r w:rsidRPr="00032956">
        <w:rPr>
          <w:rFonts w:ascii="Times New Roman" w:hAnsi="Times New Roman"/>
          <w:sz w:val="32"/>
          <w:szCs w:val="32"/>
        </w:rPr>
        <w:t>Методы оценки</w:t>
      </w:r>
      <w:r w:rsidR="00F507F1" w:rsidRPr="00032956">
        <w:rPr>
          <w:rFonts w:ascii="Times New Roman" w:hAnsi="Times New Roman"/>
          <w:sz w:val="32"/>
          <w:szCs w:val="32"/>
        </w:rPr>
        <w:t xml:space="preserve"> конкурентоспособности</w:t>
      </w:r>
      <w:r w:rsidR="004C2BD7">
        <w:rPr>
          <w:rFonts w:ascii="Times New Roman" w:hAnsi="Times New Roman"/>
          <w:sz w:val="32"/>
          <w:szCs w:val="32"/>
        </w:rPr>
        <w:t>__________________</w:t>
      </w:r>
      <w:r w:rsidR="0036549F">
        <w:rPr>
          <w:rFonts w:ascii="Times New Roman" w:hAnsi="Times New Roman"/>
          <w:sz w:val="32"/>
          <w:szCs w:val="32"/>
        </w:rPr>
        <w:t>7</w:t>
      </w:r>
    </w:p>
    <w:p w14:paraId="7E19F3FD" w14:textId="044E7E68" w:rsidR="009E0AAA" w:rsidRPr="00032956" w:rsidRDefault="009E0AAA" w:rsidP="007D7AF7">
      <w:pPr>
        <w:pStyle w:val="a3"/>
        <w:numPr>
          <w:ilvl w:val="2"/>
          <w:numId w:val="15"/>
        </w:numPr>
        <w:ind w:hanging="294"/>
        <w:jc w:val="both"/>
        <w:outlineLvl w:val="0"/>
        <w:rPr>
          <w:rFonts w:ascii="Times New Roman" w:hAnsi="Times New Roman"/>
          <w:sz w:val="32"/>
          <w:szCs w:val="32"/>
        </w:rPr>
      </w:pPr>
      <w:r w:rsidRPr="00032956">
        <w:rPr>
          <w:rFonts w:ascii="Times New Roman" w:hAnsi="Times New Roman"/>
          <w:sz w:val="32"/>
          <w:szCs w:val="32"/>
        </w:rPr>
        <w:t>Методы оценки конкурентоспособности компании</w:t>
      </w:r>
      <w:r w:rsidR="0036549F">
        <w:rPr>
          <w:rFonts w:ascii="Times New Roman" w:hAnsi="Times New Roman"/>
          <w:sz w:val="32"/>
          <w:szCs w:val="32"/>
        </w:rPr>
        <w:t>___8</w:t>
      </w:r>
    </w:p>
    <w:p w14:paraId="153B0540" w14:textId="21395318" w:rsidR="001B1B15" w:rsidRPr="00032956" w:rsidRDefault="001B1B15" w:rsidP="007D7AF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240"/>
        <w:ind w:hanging="294"/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032956">
        <w:rPr>
          <w:rFonts w:ascii="Times New Roman" w:hAnsi="Times New Roman"/>
          <w:sz w:val="32"/>
          <w:szCs w:val="32"/>
          <w:lang w:val="en-US" w:eastAsia="ru-RU"/>
        </w:rPr>
        <w:t>Метод</w:t>
      </w:r>
      <w:r w:rsidRPr="00032956">
        <w:rPr>
          <w:rFonts w:ascii="Times New Roman" w:hAnsi="Times New Roman"/>
          <w:sz w:val="32"/>
          <w:szCs w:val="32"/>
          <w:lang w:eastAsia="ru-RU"/>
        </w:rPr>
        <w:t>ы</w:t>
      </w:r>
      <w:r w:rsidRPr="00032956">
        <w:rPr>
          <w:rFonts w:ascii="Times New Roman" w:hAnsi="Times New Roman"/>
          <w:sz w:val="32"/>
          <w:szCs w:val="32"/>
          <w:lang w:val="en-US" w:eastAsia="ru-RU"/>
        </w:rPr>
        <w:t xml:space="preserve"> оценки влияния отрасли на конкурентное положение компании </w:t>
      </w:r>
      <w:r w:rsidR="0036549F">
        <w:rPr>
          <w:rFonts w:ascii="Times New Roman" w:hAnsi="Times New Roman"/>
          <w:sz w:val="32"/>
          <w:szCs w:val="32"/>
          <w:lang w:val="en-US" w:eastAsia="ru-RU"/>
        </w:rPr>
        <w:t>________________________________12</w:t>
      </w:r>
    </w:p>
    <w:p w14:paraId="1685769F" w14:textId="62164691" w:rsidR="000D38B5" w:rsidRPr="00032956" w:rsidRDefault="000D38B5" w:rsidP="000D38B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032956">
        <w:rPr>
          <w:rFonts w:ascii="Times New Roman" w:hAnsi="Times New Roman"/>
          <w:sz w:val="32"/>
          <w:szCs w:val="32"/>
          <w:lang w:val="en-US" w:eastAsia="ru-RU"/>
        </w:rPr>
        <w:t xml:space="preserve">1.3 Выводы первой главы </w:t>
      </w:r>
      <w:r w:rsidR="0036549F">
        <w:rPr>
          <w:rFonts w:ascii="Times New Roman" w:hAnsi="Times New Roman"/>
          <w:sz w:val="32"/>
          <w:szCs w:val="32"/>
          <w:lang w:val="en-US" w:eastAsia="ru-RU"/>
        </w:rPr>
        <w:t>_</w:t>
      </w:r>
      <w:r w:rsidR="009A321F">
        <w:rPr>
          <w:rFonts w:ascii="Times New Roman" w:hAnsi="Times New Roman"/>
          <w:sz w:val="32"/>
          <w:szCs w:val="32"/>
          <w:lang w:val="en-US" w:eastAsia="ru-RU"/>
        </w:rPr>
        <w:t>________________________________</w:t>
      </w:r>
      <w:r w:rsidR="0036549F">
        <w:rPr>
          <w:rFonts w:ascii="Times New Roman" w:hAnsi="Times New Roman"/>
          <w:sz w:val="32"/>
          <w:szCs w:val="32"/>
          <w:lang w:val="en-US" w:eastAsia="ru-RU"/>
        </w:rPr>
        <w:t>14</w:t>
      </w:r>
    </w:p>
    <w:p w14:paraId="18292D7A" w14:textId="01CFBA2B" w:rsidR="001B1B15" w:rsidRPr="00032956" w:rsidRDefault="001B1B15" w:rsidP="007D7AF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032956">
        <w:rPr>
          <w:rFonts w:ascii="Times New Roman" w:hAnsi="Times New Roman"/>
          <w:sz w:val="32"/>
          <w:szCs w:val="32"/>
          <w:lang w:eastAsia="ru-RU"/>
        </w:rPr>
        <w:t>Глава 2. Формирование модели и описание полученных результатов</w:t>
      </w:r>
      <w:r w:rsidR="0036549F">
        <w:rPr>
          <w:rFonts w:ascii="Times New Roman" w:hAnsi="Times New Roman"/>
          <w:sz w:val="32"/>
          <w:szCs w:val="32"/>
          <w:lang w:eastAsia="ru-RU"/>
        </w:rPr>
        <w:t>___________________</w:t>
      </w:r>
      <w:r w:rsidR="009A321F">
        <w:rPr>
          <w:rFonts w:ascii="Times New Roman" w:hAnsi="Times New Roman"/>
          <w:sz w:val="32"/>
          <w:szCs w:val="32"/>
          <w:lang w:eastAsia="ru-RU"/>
        </w:rPr>
        <w:t>_____________________________15</w:t>
      </w:r>
    </w:p>
    <w:p w14:paraId="7EC2644D" w14:textId="54CEC433" w:rsidR="001B1B15" w:rsidRPr="00032956" w:rsidRDefault="001B1B15" w:rsidP="007D7AF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032956">
        <w:rPr>
          <w:rFonts w:ascii="Times New Roman" w:hAnsi="Times New Roman"/>
          <w:sz w:val="32"/>
          <w:szCs w:val="32"/>
          <w:lang w:eastAsia="ru-RU"/>
        </w:rPr>
        <w:t>2.1 Оценка бизнеса анализируемых компаний</w:t>
      </w:r>
      <w:r w:rsidR="009A321F">
        <w:rPr>
          <w:rFonts w:ascii="Times New Roman" w:hAnsi="Times New Roman"/>
          <w:sz w:val="32"/>
          <w:szCs w:val="32"/>
          <w:lang w:eastAsia="ru-RU"/>
        </w:rPr>
        <w:t>________________15</w:t>
      </w:r>
    </w:p>
    <w:p w14:paraId="361D53E0" w14:textId="736FF467" w:rsidR="001B1B15" w:rsidRPr="00032956" w:rsidRDefault="001B1B15" w:rsidP="007D7AF7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032956">
        <w:rPr>
          <w:rFonts w:ascii="Times New Roman" w:hAnsi="Times New Roman"/>
          <w:sz w:val="32"/>
          <w:szCs w:val="32"/>
          <w:lang w:eastAsia="ru-RU"/>
        </w:rPr>
        <w:t xml:space="preserve">2.1.1 Оценка бизнеса компании </w:t>
      </w:r>
      <w:r w:rsidRPr="00032956">
        <w:rPr>
          <w:rFonts w:ascii="Times New Roman" w:hAnsi="Times New Roman"/>
          <w:sz w:val="32"/>
          <w:szCs w:val="32"/>
          <w:lang w:val="en-US" w:eastAsia="ru-RU"/>
        </w:rPr>
        <w:t>Hyundai</w:t>
      </w:r>
      <w:r w:rsidR="009A321F">
        <w:rPr>
          <w:rFonts w:ascii="Times New Roman" w:hAnsi="Times New Roman"/>
          <w:sz w:val="32"/>
          <w:szCs w:val="32"/>
          <w:lang w:val="en-US" w:eastAsia="ru-RU"/>
        </w:rPr>
        <w:t>__________________16</w:t>
      </w:r>
    </w:p>
    <w:p w14:paraId="6DDC6B0D" w14:textId="74AB990F" w:rsidR="001B1B15" w:rsidRPr="00032956" w:rsidRDefault="001B1B15" w:rsidP="007D7AF7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032956">
        <w:rPr>
          <w:rFonts w:ascii="Times New Roman" w:hAnsi="Times New Roman"/>
          <w:sz w:val="32"/>
          <w:szCs w:val="32"/>
          <w:lang w:val="en-US" w:eastAsia="ru-RU"/>
        </w:rPr>
        <w:t xml:space="preserve">2.1.2 </w:t>
      </w:r>
      <w:r w:rsidRPr="00032956">
        <w:rPr>
          <w:rFonts w:ascii="Times New Roman" w:hAnsi="Times New Roman"/>
          <w:sz w:val="32"/>
          <w:szCs w:val="32"/>
          <w:lang w:eastAsia="ru-RU"/>
        </w:rPr>
        <w:t xml:space="preserve">Оценка бизнеса компании </w:t>
      </w:r>
      <w:r w:rsidRPr="00032956">
        <w:rPr>
          <w:rFonts w:ascii="Times New Roman" w:hAnsi="Times New Roman"/>
          <w:sz w:val="32"/>
          <w:szCs w:val="32"/>
          <w:lang w:val="en-US" w:eastAsia="ru-RU"/>
        </w:rPr>
        <w:t>Kia</w:t>
      </w:r>
      <w:r w:rsidR="009A321F">
        <w:rPr>
          <w:rFonts w:ascii="Times New Roman" w:hAnsi="Times New Roman"/>
          <w:sz w:val="32"/>
          <w:szCs w:val="32"/>
          <w:lang w:val="en-US" w:eastAsia="ru-RU"/>
        </w:rPr>
        <w:t>______________________21</w:t>
      </w:r>
    </w:p>
    <w:p w14:paraId="602417C3" w14:textId="7161C507" w:rsidR="001B1B15" w:rsidRPr="00032956" w:rsidRDefault="001B1B15" w:rsidP="007D7AF7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ＭＳ 明朝" w:hAnsi="Times New Roman"/>
          <w:sz w:val="32"/>
          <w:szCs w:val="32"/>
          <w:lang w:val="en-US" w:eastAsia="ru-RU"/>
        </w:rPr>
      </w:pPr>
      <w:r w:rsidRPr="00032956">
        <w:rPr>
          <w:rFonts w:ascii="Times New Roman" w:eastAsia="ＭＳ 明朝" w:hAnsi="Times New Roman"/>
          <w:sz w:val="32"/>
          <w:szCs w:val="32"/>
          <w:lang w:eastAsia="ru-RU"/>
        </w:rPr>
        <w:t xml:space="preserve">2.1.3 Оценка бизнеса компании PSA </w:t>
      </w:r>
      <w:r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 xml:space="preserve">Peugeot – Citroen </w:t>
      </w:r>
      <w:r w:rsidR="009A321F">
        <w:rPr>
          <w:rFonts w:ascii="Times New Roman" w:eastAsia="ＭＳ 明朝" w:hAnsi="Times New Roman"/>
          <w:sz w:val="32"/>
          <w:szCs w:val="32"/>
          <w:lang w:val="en-US" w:eastAsia="ru-RU"/>
        </w:rPr>
        <w:t>______25</w:t>
      </w:r>
    </w:p>
    <w:p w14:paraId="490F98F7" w14:textId="7B38EEE6" w:rsidR="005A0395" w:rsidRPr="00032956" w:rsidRDefault="005A0395" w:rsidP="007D7AF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32"/>
          <w:szCs w:val="32"/>
        </w:rPr>
      </w:pPr>
      <w:r w:rsidRPr="00032956">
        <w:rPr>
          <w:rFonts w:ascii="Times New Roman" w:hAnsi="Times New Roman"/>
          <w:sz w:val="32"/>
          <w:szCs w:val="32"/>
        </w:rPr>
        <w:t>2.2 Описание модели</w:t>
      </w:r>
      <w:r w:rsidR="00FF1AA3">
        <w:rPr>
          <w:rFonts w:ascii="Times New Roman" w:hAnsi="Times New Roman"/>
          <w:sz w:val="32"/>
          <w:szCs w:val="32"/>
        </w:rPr>
        <w:t>________</w:t>
      </w:r>
      <w:r w:rsidR="00CF3085">
        <w:rPr>
          <w:rFonts w:ascii="Times New Roman" w:hAnsi="Times New Roman"/>
          <w:sz w:val="32"/>
          <w:szCs w:val="32"/>
        </w:rPr>
        <w:t>_____________________________31</w:t>
      </w:r>
    </w:p>
    <w:p w14:paraId="0FED8532" w14:textId="1C4F7AA7" w:rsidR="005A0395" w:rsidRPr="00032956" w:rsidRDefault="005A0395" w:rsidP="007D7AF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032956">
        <w:rPr>
          <w:rFonts w:ascii="Times New Roman" w:hAnsi="Times New Roman"/>
          <w:sz w:val="32"/>
          <w:szCs w:val="32"/>
          <w:lang w:eastAsia="ru-RU"/>
        </w:rPr>
        <w:t>2.3 Полученные результаты</w:t>
      </w:r>
      <w:r w:rsidR="00FF1AA3">
        <w:rPr>
          <w:rFonts w:ascii="Times New Roman" w:hAnsi="Times New Roman"/>
          <w:sz w:val="32"/>
          <w:szCs w:val="32"/>
          <w:lang w:eastAsia="ru-RU"/>
        </w:rPr>
        <w:t>________________________________35</w:t>
      </w:r>
    </w:p>
    <w:p w14:paraId="261B894F" w14:textId="15D4B5CF" w:rsidR="005A0395" w:rsidRPr="00032956" w:rsidRDefault="005A0395" w:rsidP="007D7AF7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32956">
        <w:rPr>
          <w:rFonts w:ascii="Times New Roman" w:hAnsi="Times New Roman"/>
          <w:sz w:val="32"/>
          <w:szCs w:val="32"/>
          <w:lang w:eastAsia="ru-RU"/>
        </w:rPr>
        <w:t>2</w:t>
      </w:r>
      <w:r w:rsidRPr="00032956">
        <w:rPr>
          <w:rFonts w:ascii="Times New Roman" w:hAnsi="Times New Roman"/>
          <w:sz w:val="32"/>
          <w:szCs w:val="32"/>
          <w:lang w:val="en-US" w:eastAsia="ru-RU"/>
        </w:rPr>
        <w:t xml:space="preserve">.3.1 </w:t>
      </w:r>
      <w:r w:rsidRPr="00032956">
        <w:rPr>
          <w:rFonts w:ascii="Times New Roman" w:hAnsi="Times New Roman"/>
          <w:sz w:val="32"/>
          <w:szCs w:val="32"/>
          <w:lang w:eastAsia="ru-RU"/>
        </w:rPr>
        <w:t>Оценка потенциала компаний</w:t>
      </w:r>
      <w:r w:rsidR="00FF1AA3">
        <w:rPr>
          <w:rFonts w:ascii="Times New Roman" w:hAnsi="Times New Roman"/>
          <w:sz w:val="32"/>
          <w:szCs w:val="32"/>
          <w:lang w:eastAsia="ru-RU"/>
        </w:rPr>
        <w:t>________________________35</w:t>
      </w:r>
    </w:p>
    <w:p w14:paraId="157ACADA" w14:textId="612A5542" w:rsidR="005A0395" w:rsidRPr="00032956" w:rsidRDefault="005A0395" w:rsidP="007D7AF7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32956">
        <w:rPr>
          <w:rFonts w:ascii="Times New Roman" w:hAnsi="Times New Roman"/>
          <w:sz w:val="32"/>
          <w:szCs w:val="32"/>
          <w:lang w:eastAsia="ru-RU"/>
        </w:rPr>
        <w:t>2.3.2 Оценка процессов компаний</w:t>
      </w:r>
      <w:r w:rsidR="00CF3085">
        <w:rPr>
          <w:rFonts w:ascii="Times New Roman" w:hAnsi="Times New Roman"/>
          <w:sz w:val="32"/>
          <w:szCs w:val="32"/>
          <w:lang w:eastAsia="ru-RU"/>
        </w:rPr>
        <w:t>_________________________38</w:t>
      </w:r>
    </w:p>
    <w:p w14:paraId="1812D803" w14:textId="4AFB8CC2" w:rsidR="005A0395" w:rsidRPr="00032956" w:rsidRDefault="005A0395" w:rsidP="007D7AF7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032956">
        <w:rPr>
          <w:rFonts w:ascii="Times New Roman" w:hAnsi="Times New Roman"/>
          <w:sz w:val="32"/>
          <w:szCs w:val="32"/>
          <w:lang w:val="en-US" w:eastAsia="ru-RU"/>
        </w:rPr>
        <w:lastRenderedPageBreak/>
        <w:t>2.3.3 Оценка достигнутых результатов</w:t>
      </w:r>
      <w:r w:rsidR="00CF3085">
        <w:rPr>
          <w:rFonts w:ascii="Times New Roman" w:hAnsi="Times New Roman"/>
          <w:sz w:val="32"/>
          <w:szCs w:val="32"/>
          <w:lang w:val="en-US" w:eastAsia="ru-RU"/>
        </w:rPr>
        <w:t>_____________________39</w:t>
      </w:r>
    </w:p>
    <w:p w14:paraId="7A8894B5" w14:textId="2F53C997" w:rsidR="0045481E" w:rsidRPr="00C3382C" w:rsidRDefault="007D7AF7" w:rsidP="00C3382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032956">
        <w:rPr>
          <w:rFonts w:ascii="Times New Roman" w:hAnsi="Times New Roman"/>
          <w:sz w:val="32"/>
          <w:szCs w:val="32"/>
          <w:lang w:eastAsia="ru-RU"/>
        </w:rPr>
        <w:t xml:space="preserve">2.4 </w:t>
      </w:r>
      <w:r w:rsidR="005A0395" w:rsidRPr="00032956">
        <w:rPr>
          <w:rFonts w:ascii="Times New Roman" w:hAnsi="Times New Roman"/>
          <w:sz w:val="32"/>
          <w:szCs w:val="32"/>
          <w:lang w:eastAsia="ru-RU"/>
        </w:rPr>
        <w:t>Выводы второй главы</w:t>
      </w:r>
      <w:r w:rsidR="00FF1AA3">
        <w:rPr>
          <w:rFonts w:ascii="Times New Roman" w:hAnsi="Times New Roman"/>
          <w:sz w:val="32"/>
          <w:szCs w:val="32"/>
          <w:lang w:eastAsia="ru-RU"/>
        </w:rPr>
        <w:t>____</w:t>
      </w:r>
      <w:r w:rsidR="000924D9">
        <w:rPr>
          <w:rFonts w:ascii="Times New Roman" w:hAnsi="Times New Roman"/>
          <w:sz w:val="32"/>
          <w:szCs w:val="32"/>
          <w:lang w:eastAsia="ru-RU"/>
        </w:rPr>
        <w:t>______________________________</w:t>
      </w:r>
      <w:r w:rsidR="00C3382C">
        <w:rPr>
          <w:rFonts w:ascii="Times New Roman" w:hAnsi="Times New Roman"/>
          <w:sz w:val="32"/>
          <w:szCs w:val="32"/>
          <w:lang w:eastAsia="ru-RU"/>
        </w:rPr>
        <w:t>4</w:t>
      </w:r>
      <w:r w:rsidR="00CF3085">
        <w:rPr>
          <w:rFonts w:ascii="Times New Roman" w:hAnsi="Times New Roman"/>
          <w:sz w:val="32"/>
          <w:szCs w:val="32"/>
          <w:lang w:eastAsia="ru-RU"/>
        </w:rPr>
        <w:t>2</w:t>
      </w:r>
    </w:p>
    <w:p w14:paraId="24D935A8" w14:textId="366DBC86" w:rsidR="007D7AF7" w:rsidRPr="00032956" w:rsidRDefault="007D7AF7" w:rsidP="00C3382C">
      <w:pPr>
        <w:widowControl w:val="0"/>
        <w:autoSpaceDE w:val="0"/>
        <w:autoSpaceDN w:val="0"/>
        <w:adjustRightInd w:val="0"/>
        <w:spacing w:after="240"/>
        <w:ind w:left="-851"/>
        <w:jc w:val="both"/>
        <w:rPr>
          <w:rFonts w:ascii="Times New Roman" w:eastAsia="ＭＳ 明朝" w:hAnsi="Times New Roman"/>
          <w:sz w:val="32"/>
          <w:szCs w:val="32"/>
          <w:lang w:val="en-US" w:eastAsia="ru-RU"/>
        </w:rPr>
      </w:pPr>
      <w:r w:rsidRPr="00032956">
        <w:rPr>
          <w:rFonts w:ascii="Times New Roman" w:eastAsia="ＭＳ 明朝" w:hAnsi="Times New Roman"/>
          <w:sz w:val="32"/>
          <w:szCs w:val="32"/>
          <w:lang w:eastAsia="ru-RU"/>
        </w:rPr>
        <w:t xml:space="preserve">Глава 3. Возможные действия для формирования конкурентоспособности автомобильного концерна </w:t>
      </w:r>
      <w:r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 xml:space="preserve">PSA Peugeot – Citroen 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____________________________________________________</w:t>
      </w:r>
      <w:r w:rsidR="000924D9">
        <w:rPr>
          <w:rFonts w:ascii="Times New Roman" w:eastAsia="ＭＳ 明朝" w:hAnsi="Times New Roman"/>
          <w:sz w:val="32"/>
          <w:szCs w:val="32"/>
          <w:lang w:val="en-US" w:eastAsia="ru-RU"/>
        </w:rPr>
        <w:t>_________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44</w:t>
      </w:r>
    </w:p>
    <w:p w14:paraId="595AC452" w14:textId="2AE63906" w:rsidR="007D7AF7" w:rsidRPr="00032956" w:rsidRDefault="007D7AF7" w:rsidP="007D7AF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ＭＳ 明朝" w:hAnsi="Times New Roman"/>
          <w:sz w:val="32"/>
          <w:szCs w:val="32"/>
          <w:lang w:val="en-US" w:eastAsia="ru-RU"/>
        </w:rPr>
      </w:pPr>
      <w:r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>3.1 Анализ полученных в ходе исследования результатов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______</w:t>
      </w:r>
      <w:r w:rsidR="000924D9">
        <w:rPr>
          <w:rFonts w:ascii="Times New Roman" w:eastAsia="ＭＳ 明朝" w:hAnsi="Times New Roman"/>
          <w:sz w:val="32"/>
          <w:szCs w:val="32"/>
          <w:lang w:val="en-US" w:eastAsia="ru-RU"/>
        </w:rPr>
        <w:t>_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44</w:t>
      </w:r>
    </w:p>
    <w:p w14:paraId="1790D939" w14:textId="3C697AE6" w:rsidR="007D7AF7" w:rsidRPr="00032956" w:rsidRDefault="007D7AF7" w:rsidP="007D7AF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ＭＳ 明朝" w:hAnsi="Times New Roman"/>
          <w:sz w:val="32"/>
          <w:szCs w:val="32"/>
          <w:lang w:val="en-US" w:eastAsia="ru-RU"/>
        </w:rPr>
      </w:pPr>
      <w:r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>3.</w:t>
      </w:r>
      <w:r w:rsidR="00BC3792"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>2 Оценка риска предлагаемых стратегий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___________________46</w:t>
      </w:r>
    </w:p>
    <w:p w14:paraId="2C5CB4D9" w14:textId="78EFF400" w:rsidR="007D7AF7" w:rsidRPr="00032956" w:rsidRDefault="007D7AF7" w:rsidP="007D7AF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ＭＳ 明朝" w:hAnsi="Times New Roman"/>
          <w:sz w:val="32"/>
          <w:szCs w:val="32"/>
          <w:lang w:val="en-US" w:eastAsia="ru-RU"/>
        </w:rPr>
      </w:pPr>
      <w:r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>3.3 Выводы к главе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_______________________________________48</w:t>
      </w:r>
    </w:p>
    <w:p w14:paraId="72C62E89" w14:textId="31A5445F" w:rsidR="007D7AF7" w:rsidRPr="00032956" w:rsidRDefault="007D7AF7" w:rsidP="007D7AF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="Times New Roman" w:eastAsia="ＭＳ 明朝" w:hAnsi="Times New Roman"/>
          <w:sz w:val="32"/>
          <w:szCs w:val="32"/>
          <w:lang w:val="en-US" w:eastAsia="ru-RU"/>
        </w:rPr>
      </w:pPr>
      <w:r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>Заключение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_________________________________________________49</w:t>
      </w:r>
    </w:p>
    <w:p w14:paraId="48781298" w14:textId="5623C0A1" w:rsidR="000D38B5" w:rsidRPr="00032956" w:rsidRDefault="000D38B5" w:rsidP="007D7AF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="Times New Roman" w:eastAsia="ＭＳ 明朝" w:hAnsi="Times New Roman"/>
          <w:sz w:val="32"/>
          <w:szCs w:val="32"/>
          <w:lang w:val="en-US" w:eastAsia="ru-RU"/>
        </w:rPr>
      </w:pPr>
      <w:r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>Список литературы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___________</w:t>
      </w:r>
      <w:r w:rsidR="00CF3085">
        <w:rPr>
          <w:rFonts w:ascii="Times New Roman" w:eastAsia="ＭＳ 明朝" w:hAnsi="Times New Roman"/>
          <w:sz w:val="32"/>
          <w:szCs w:val="32"/>
          <w:lang w:val="en-US" w:eastAsia="ru-RU"/>
        </w:rPr>
        <w:t>_______________________________</w:t>
      </w:r>
      <w:r w:rsidR="00FF1AA3">
        <w:rPr>
          <w:rFonts w:ascii="Times New Roman" w:eastAsia="ＭＳ 明朝" w:hAnsi="Times New Roman"/>
          <w:sz w:val="32"/>
          <w:szCs w:val="32"/>
          <w:lang w:val="en-US" w:eastAsia="ru-RU"/>
        </w:rPr>
        <w:t>51</w:t>
      </w:r>
    </w:p>
    <w:p w14:paraId="416E2391" w14:textId="56F8D7F9" w:rsidR="000D38B5" w:rsidRPr="007D7AF7" w:rsidRDefault="000D38B5" w:rsidP="007D7AF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032956">
        <w:rPr>
          <w:rFonts w:ascii="Times New Roman" w:eastAsia="ＭＳ 明朝" w:hAnsi="Times New Roman"/>
          <w:sz w:val="32"/>
          <w:szCs w:val="32"/>
          <w:lang w:val="en-US" w:eastAsia="ru-RU"/>
        </w:rPr>
        <w:t>Приложение</w:t>
      </w:r>
      <w:r w:rsidR="00C55FB5">
        <w:rPr>
          <w:rFonts w:ascii="Times New Roman" w:eastAsia="ＭＳ 明朝" w:hAnsi="Times New Roman"/>
          <w:sz w:val="32"/>
          <w:szCs w:val="32"/>
          <w:lang w:val="en-US" w:eastAsia="ru-RU"/>
        </w:rPr>
        <w:t>__________________</w:t>
      </w:r>
      <w:r w:rsidR="00FB63DE">
        <w:rPr>
          <w:rFonts w:ascii="Times New Roman" w:eastAsia="ＭＳ 明朝" w:hAnsi="Times New Roman"/>
          <w:sz w:val="32"/>
          <w:szCs w:val="32"/>
          <w:lang w:val="en-US" w:eastAsia="ru-RU"/>
        </w:rPr>
        <w:t>______________________________</w:t>
      </w:r>
      <w:r w:rsidR="00405464">
        <w:rPr>
          <w:rFonts w:ascii="Times New Roman" w:eastAsia="ＭＳ 明朝" w:hAnsi="Times New Roman"/>
          <w:sz w:val="32"/>
          <w:szCs w:val="32"/>
          <w:lang w:val="en-US" w:eastAsia="ru-RU"/>
        </w:rPr>
        <w:t>57</w:t>
      </w:r>
    </w:p>
    <w:p w14:paraId="46E18210" w14:textId="77777777" w:rsidR="007D7AF7" w:rsidRDefault="007D7AF7" w:rsidP="0017275A">
      <w:pPr>
        <w:spacing w:line="360" w:lineRule="auto"/>
        <w:jc w:val="both"/>
        <w:outlineLvl w:val="0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</w:p>
    <w:p w14:paraId="17133E3F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5847B54D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52033093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5F6B5CEE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34D8F505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023CA380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6B592171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5564D1E1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17D48FD0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509DE7B1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54CE55EE" w14:textId="77777777" w:rsidR="0045481E" w:rsidRDefault="0045481E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14:paraId="400D0425" w14:textId="77777777" w:rsidR="000924D9" w:rsidRDefault="000924D9" w:rsidP="00162FC1">
      <w:pPr>
        <w:rPr>
          <w:rFonts w:ascii="Times New Roman" w:hAnsi="Times New Roman"/>
          <w:b/>
          <w:sz w:val="32"/>
          <w:szCs w:val="32"/>
        </w:rPr>
      </w:pPr>
    </w:p>
    <w:p w14:paraId="4E64C4E6" w14:textId="77777777" w:rsidR="000924D9" w:rsidRDefault="000924D9" w:rsidP="00162FC1">
      <w:pPr>
        <w:rPr>
          <w:rFonts w:ascii="Times New Roman" w:hAnsi="Times New Roman"/>
          <w:b/>
          <w:sz w:val="32"/>
          <w:szCs w:val="32"/>
        </w:rPr>
      </w:pPr>
    </w:p>
    <w:p w14:paraId="4356A51B" w14:textId="6E08CD0E" w:rsidR="008E3B71" w:rsidRPr="00162FC1" w:rsidRDefault="008E3B71" w:rsidP="00162FC1">
      <w:pPr>
        <w:rPr>
          <w:rFonts w:ascii="Times New Roman" w:hAnsi="Times New Roman"/>
          <w:b/>
          <w:sz w:val="32"/>
          <w:szCs w:val="32"/>
        </w:rPr>
      </w:pPr>
      <w:r w:rsidRPr="00162FC1">
        <w:rPr>
          <w:rFonts w:ascii="Times New Roman" w:hAnsi="Times New Roman"/>
          <w:b/>
          <w:sz w:val="32"/>
          <w:szCs w:val="32"/>
        </w:rPr>
        <w:t xml:space="preserve">Введение </w:t>
      </w:r>
    </w:p>
    <w:p w14:paraId="77057972" w14:textId="77777777" w:rsidR="005E072D" w:rsidRDefault="000D38B5" w:rsidP="008706D5">
      <w:pPr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кон</w:t>
      </w:r>
      <w:r w:rsidR="003E76EB">
        <w:rPr>
          <w:rFonts w:ascii="Times New Roman" w:hAnsi="Times New Roman"/>
          <w:sz w:val="28"/>
          <w:szCs w:val="28"/>
        </w:rPr>
        <w:t xml:space="preserve">курентоспособности французского </w:t>
      </w:r>
      <w:r>
        <w:rPr>
          <w:rFonts w:ascii="Times New Roman" w:hAnsi="Times New Roman"/>
          <w:sz w:val="28"/>
          <w:szCs w:val="28"/>
        </w:rPr>
        <w:t xml:space="preserve">концерна </w:t>
      </w:r>
      <w:r>
        <w:rPr>
          <w:rFonts w:ascii="Times New Roman" w:hAnsi="Times New Roman"/>
          <w:sz w:val="28"/>
          <w:szCs w:val="28"/>
          <w:lang w:val="en-US"/>
        </w:rPr>
        <w:t xml:space="preserve">Peugeot Citroen </w:t>
      </w:r>
      <w:r w:rsidR="00A34D95">
        <w:rPr>
          <w:rFonts w:ascii="Times New Roman" w:hAnsi="Times New Roman"/>
          <w:sz w:val="28"/>
          <w:szCs w:val="28"/>
        </w:rPr>
        <w:t xml:space="preserve">является очень актуальным вопросом в </w:t>
      </w:r>
      <w:r w:rsidR="008A62C8">
        <w:rPr>
          <w:rFonts w:ascii="Times New Roman" w:hAnsi="Times New Roman"/>
          <w:sz w:val="28"/>
          <w:szCs w:val="28"/>
        </w:rPr>
        <w:t>условиях непростой эко</w:t>
      </w:r>
      <w:r w:rsidR="00573CC4">
        <w:rPr>
          <w:rFonts w:ascii="Times New Roman" w:hAnsi="Times New Roman"/>
          <w:sz w:val="28"/>
          <w:szCs w:val="28"/>
        </w:rPr>
        <w:t xml:space="preserve">номической обстановки в Европе. На то есть несколько причин. Во-первых, </w:t>
      </w:r>
      <w:r w:rsidR="003E76EB">
        <w:rPr>
          <w:rFonts w:ascii="Times New Roman" w:hAnsi="Times New Roman"/>
          <w:sz w:val="28"/>
          <w:szCs w:val="28"/>
        </w:rPr>
        <w:t>процен</w:t>
      </w:r>
      <w:r w:rsidR="00AA591F">
        <w:rPr>
          <w:rFonts w:ascii="Times New Roman" w:hAnsi="Times New Roman"/>
          <w:sz w:val="28"/>
          <w:szCs w:val="28"/>
        </w:rPr>
        <w:t>т продаж автомобилей и запчастей</w:t>
      </w:r>
      <w:r w:rsidR="003E76EB">
        <w:rPr>
          <w:rFonts w:ascii="Times New Roman" w:hAnsi="Times New Roman"/>
          <w:sz w:val="28"/>
          <w:szCs w:val="28"/>
        </w:rPr>
        <w:t>, приходящихся на европейский регион,</w:t>
      </w:r>
      <w:r w:rsidR="00867461">
        <w:rPr>
          <w:rFonts w:ascii="Times New Roman" w:hAnsi="Times New Roman"/>
          <w:sz w:val="28"/>
          <w:szCs w:val="28"/>
        </w:rPr>
        <w:t xml:space="preserve"> составляет 68</w:t>
      </w:r>
      <w:r w:rsidR="00AA591F">
        <w:rPr>
          <w:rStyle w:val="aa"/>
          <w:rFonts w:ascii="Times New Roman" w:hAnsi="Times New Roman"/>
          <w:sz w:val="28"/>
          <w:szCs w:val="28"/>
        </w:rPr>
        <w:footnoteReference w:id="1"/>
      </w:r>
      <w:r w:rsidR="00867461">
        <w:rPr>
          <w:rFonts w:ascii="Times New Roman" w:hAnsi="Times New Roman"/>
          <w:sz w:val="28"/>
          <w:szCs w:val="28"/>
        </w:rPr>
        <w:t xml:space="preserve">% </w:t>
      </w:r>
      <w:r w:rsidR="003E76EB">
        <w:rPr>
          <w:rFonts w:ascii="Times New Roman" w:hAnsi="Times New Roman"/>
          <w:sz w:val="28"/>
          <w:szCs w:val="28"/>
        </w:rPr>
        <w:t xml:space="preserve">от </w:t>
      </w:r>
      <w:r w:rsidR="00867461">
        <w:rPr>
          <w:rFonts w:ascii="Times New Roman" w:hAnsi="Times New Roman"/>
          <w:sz w:val="28"/>
          <w:szCs w:val="28"/>
        </w:rPr>
        <w:t>общих продаж</w:t>
      </w:r>
      <w:r w:rsidR="003E76EB">
        <w:rPr>
          <w:rFonts w:ascii="Times New Roman" w:hAnsi="Times New Roman"/>
          <w:sz w:val="28"/>
          <w:szCs w:val="28"/>
        </w:rPr>
        <w:t xml:space="preserve"> компании</w:t>
      </w:r>
      <w:r w:rsidR="00227184">
        <w:rPr>
          <w:rFonts w:ascii="Times New Roman" w:hAnsi="Times New Roman"/>
          <w:sz w:val="28"/>
          <w:szCs w:val="28"/>
        </w:rPr>
        <w:t xml:space="preserve">,что говорит о зависимости от конъюнктуры европейских рынков. Негативная экономическая обстановка привела к ухудшению финансового положения компании и окончанию финансового года </w:t>
      </w:r>
      <w:r w:rsidR="00B2443B">
        <w:rPr>
          <w:rFonts w:ascii="Times New Roman" w:hAnsi="Times New Roman"/>
          <w:sz w:val="28"/>
          <w:szCs w:val="28"/>
        </w:rPr>
        <w:t xml:space="preserve">с убытками 4.925 миллиарда евро. </w:t>
      </w:r>
      <w:r w:rsidR="00B412F5">
        <w:rPr>
          <w:rFonts w:ascii="Times New Roman" w:hAnsi="Times New Roman"/>
          <w:sz w:val="28"/>
          <w:szCs w:val="28"/>
        </w:rPr>
        <w:t xml:space="preserve">Во-вторых, согласно </w:t>
      </w:r>
      <w:r w:rsidR="003E76EB">
        <w:rPr>
          <w:rFonts w:ascii="Times New Roman" w:hAnsi="Times New Roman"/>
          <w:sz w:val="28"/>
          <w:szCs w:val="28"/>
        </w:rPr>
        <w:t xml:space="preserve"> </w:t>
      </w:r>
      <w:r w:rsidR="00B412F5">
        <w:rPr>
          <w:rFonts w:ascii="Times New Roman" w:hAnsi="Times New Roman"/>
          <w:sz w:val="28"/>
          <w:szCs w:val="28"/>
        </w:rPr>
        <w:t xml:space="preserve">статистике аналитической  компании </w:t>
      </w:r>
      <w:r w:rsidR="00B412F5">
        <w:rPr>
          <w:rFonts w:ascii="Times New Roman" w:hAnsi="Times New Roman"/>
          <w:sz w:val="28"/>
          <w:szCs w:val="28"/>
          <w:lang w:val="en-US"/>
        </w:rPr>
        <w:t>OICA, в 2011 году Peugeot Citroen занимал второе место по общему выпуску автомобилей в Европе</w:t>
      </w:r>
      <w:r w:rsidR="00B412F5">
        <w:rPr>
          <w:rStyle w:val="aa"/>
          <w:rFonts w:ascii="Times New Roman" w:hAnsi="Times New Roman"/>
          <w:sz w:val="28"/>
          <w:szCs w:val="28"/>
          <w:lang w:val="en-US"/>
        </w:rPr>
        <w:footnoteReference w:id="2"/>
      </w:r>
      <w:r w:rsidR="00B412F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412F5">
        <w:rPr>
          <w:rFonts w:ascii="Times New Roman" w:hAnsi="Times New Roman"/>
          <w:sz w:val="28"/>
          <w:szCs w:val="28"/>
        </w:rPr>
        <w:t xml:space="preserve">что делает его одним из крупнейших работодателей Европы. </w:t>
      </w:r>
      <w:r w:rsidR="00BE7031">
        <w:rPr>
          <w:rFonts w:ascii="Times New Roman" w:hAnsi="Times New Roman"/>
          <w:sz w:val="28"/>
          <w:szCs w:val="28"/>
        </w:rPr>
        <w:t xml:space="preserve">Огромные финасовые потери приводят к массовым сокращениям рабочих, тем самым ухудшению экономической обстановке в этом регионе мира. </w:t>
      </w:r>
    </w:p>
    <w:p w14:paraId="6CDA90B9" w14:textId="161C9B98" w:rsidR="00DD6DC1" w:rsidRDefault="005E072D" w:rsidP="008706D5">
      <w:pPr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70050">
        <w:rPr>
          <w:rFonts w:ascii="Times New Roman" w:hAnsi="Times New Roman"/>
          <w:sz w:val="28"/>
          <w:szCs w:val="28"/>
        </w:rPr>
        <w:t>связи с вышесказанным, цель данной дипломной</w:t>
      </w:r>
      <w:r>
        <w:rPr>
          <w:rFonts w:ascii="Times New Roman" w:hAnsi="Times New Roman"/>
          <w:sz w:val="28"/>
          <w:szCs w:val="28"/>
        </w:rPr>
        <w:t xml:space="preserve"> раб</w:t>
      </w:r>
      <w:r w:rsidR="006F55E7">
        <w:rPr>
          <w:rFonts w:ascii="Times New Roman" w:hAnsi="Times New Roman"/>
          <w:sz w:val="28"/>
          <w:szCs w:val="28"/>
        </w:rPr>
        <w:t xml:space="preserve">оты заключается в вырабатывании решений, которые сделают </w:t>
      </w:r>
      <w:r w:rsidR="00E11A40">
        <w:rPr>
          <w:rFonts w:ascii="Times New Roman" w:hAnsi="Times New Roman"/>
          <w:sz w:val="28"/>
          <w:szCs w:val="28"/>
        </w:rPr>
        <w:t xml:space="preserve">компанию прибыльной и одной из передовых в своей отрасли. Для реализации этой цели будет проведен сопоставительный анализ </w:t>
      </w:r>
      <w:r w:rsidR="003C5CA2">
        <w:rPr>
          <w:rFonts w:ascii="Times New Roman" w:hAnsi="Times New Roman"/>
          <w:sz w:val="28"/>
          <w:szCs w:val="28"/>
        </w:rPr>
        <w:t xml:space="preserve">с корейскими концернами </w:t>
      </w:r>
      <w:r w:rsidR="003C5CA2">
        <w:rPr>
          <w:rFonts w:ascii="Times New Roman" w:hAnsi="Times New Roman"/>
          <w:sz w:val="28"/>
          <w:szCs w:val="28"/>
          <w:lang w:val="en-US"/>
        </w:rPr>
        <w:t xml:space="preserve">Hyundai Motors </w:t>
      </w:r>
      <w:r w:rsidR="003C5CA2">
        <w:rPr>
          <w:rFonts w:ascii="Times New Roman" w:hAnsi="Times New Roman"/>
          <w:sz w:val="28"/>
          <w:szCs w:val="28"/>
        </w:rPr>
        <w:t xml:space="preserve">и </w:t>
      </w:r>
      <w:r w:rsidR="003C5CA2">
        <w:rPr>
          <w:rFonts w:ascii="Times New Roman" w:hAnsi="Times New Roman"/>
          <w:sz w:val="28"/>
          <w:szCs w:val="28"/>
          <w:lang w:val="en-US"/>
        </w:rPr>
        <w:t xml:space="preserve">Kia </w:t>
      </w:r>
      <w:r w:rsidR="003C5CA2">
        <w:rPr>
          <w:rFonts w:ascii="Times New Roman" w:hAnsi="Times New Roman"/>
          <w:sz w:val="28"/>
          <w:szCs w:val="28"/>
          <w:lang w:val="en-US"/>
        </w:rPr>
        <w:lastRenderedPageBreak/>
        <w:t>Motors</w:t>
      </w:r>
      <w:r w:rsidR="006F55E7">
        <w:rPr>
          <w:rFonts w:ascii="Times New Roman" w:hAnsi="Times New Roman"/>
          <w:sz w:val="28"/>
          <w:szCs w:val="28"/>
        </w:rPr>
        <w:t xml:space="preserve"> </w:t>
      </w:r>
      <w:r w:rsidR="003C5CA2">
        <w:rPr>
          <w:rFonts w:ascii="Times New Roman" w:hAnsi="Times New Roman"/>
          <w:sz w:val="28"/>
          <w:szCs w:val="28"/>
        </w:rPr>
        <w:t xml:space="preserve">– единственными конкурентами  </w:t>
      </w:r>
      <w:r w:rsidR="003C5CA2">
        <w:rPr>
          <w:rFonts w:ascii="Times New Roman" w:hAnsi="Times New Roman"/>
          <w:sz w:val="28"/>
          <w:szCs w:val="28"/>
          <w:lang w:val="en-US"/>
        </w:rPr>
        <w:t xml:space="preserve">Peugeot Citroen, </w:t>
      </w:r>
      <w:r w:rsidR="003C5CA2">
        <w:rPr>
          <w:rFonts w:ascii="Times New Roman" w:hAnsi="Times New Roman"/>
          <w:sz w:val="28"/>
          <w:szCs w:val="28"/>
        </w:rPr>
        <w:t xml:space="preserve">продажи которых выросли </w:t>
      </w:r>
      <w:r w:rsidR="00C1726A">
        <w:rPr>
          <w:rFonts w:ascii="Times New Roman" w:hAnsi="Times New Roman"/>
          <w:sz w:val="28"/>
          <w:szCs w:val="28"/>
        </w:rPr>
        <w:t xml:space="preserve">на </w:t>
      </w:r>
      <w:r w:rsidR="00CE5148">
        <w:rPr>
          <w:rFonts w:ascii="Times New Roman" w:hAnsi="Times New Roman"/>
          <w:sz w:val="28"/>
          <w:szCs w:val="28"/>
        </w:rPr>
        <w:t>европейском рынке по результатам 2012 года</w:t>
      </w:r>
      <w:r w:rsidR="00CE5148">
        <w:rPr>
          <w:rStyle w:val="aa"/>
          <w:rFonts w:ascii="Times New Roman" w:hAnsi="Times New Roman"/>
          <w:sz w:val="28"/>
          <w:szCs w:val="28"/>
        </w:rPr>
        <w:footnoteReference w:id="3"/>
      </w:r>
      <w:r w:rsidR="00CE5148">
        <w:rPr>
          <w:rFonts w:ascii="Times New Roman" w:hAnsi="Times New Roman"/>
          <w:sz w:val="28"/>
          <w:szCs w:val="28"/>
        </w:rPr>
        <w:t xml:space="preserve">. </w:t>
      </w:r>
      <w:r w:rsidR="00996296">
        <w:rPr>
          <w:rFonts w:ascii="Times New Roman" w:hAnsi="Times New Roman"/>
          <w:sz w:val="28"/>
          <w:szCs w:val="28"/>
        </w:rPr>
        <w:t xml:space="preserve">Он позволит выявить, чем автомобили этих производителей привлекли потребителя. </w:t>
      </w:r>
    </w:p>
    <w:p w14:paraId="4E769378" w14:textId="4A163049" w:rsidR="006D2306" w:rsidRDefault="00996296" w:rsidP="008706D5">
      <w:pPr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</w:t>
      </w:r>
      <w:r w:rsidR="00C50F4F">
        <w:rPr>
          <w:rFonts w:ascii="Times New Roman" w:hAnsi="Times New Roman"/>
          <w:sz w:val="28"/>
          <w:szCs w:val="28"/>
        </w:rPr>
        <w:t>тавленной цели будут реализовано несколько задач:</w:t>
      </w:r>
    </w:p>
    <w:p w14:paraId="5F7A9655" w14:textId="45BB5899" w:rsidR="00027169" w:rsidRDefault="00C50F4F" w:rsidP="008706D5">
      <w:pPr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будет д</w:t>
      </w:r>
      <w:r w:rsidR="006D2306">
        <w:rPr>
          <w:rFonts w:ascii="Times New Roman" w:hAnsi="Times New Roman"/>
          <w:sz w:val="28"/>
          <w:szCs w:val="28"/>
        </w:rPr>
        <w:t>ано определение понятия «конкурентоспособность», выделен</w:t>
      </w:r>
      <w:r>
        <w:rPr>
          <w:rFonts w:ascii="Times New Roman" w:hAnsi="Times New Roman"/>
          <w:sz w:val="28"/>
          <w:szCs w:val="28"/>
        </w:rPr>
        <w:t>ы присущие этому термину черты, описаны методы анализа конкурентоспособности предприятий, выделены преимущества и не</w:t>
      </w:r>
      <w:r w:rsidR="001E1B25">
        <w:rPr>
          <w:rFonts w:ascii="Times New Roman" w:hAnsi="Times New Roman"/>
          <w:sz w:val="28"/>
          <w:szCs w:val="28"/>
        </w:rPr>
        <w:t xml:space="preserve">достатки </w:t>
      </w:r>
      <w:r w:rsidR="00386976">
        <w:rPr>
          <w:rFonts w:ascii="Times New Roman" w:hAnsi="Times New Roman"/>
          <w:sz w:val="28"/>
          <w:szCs w:val="28"/>
        </w:rPr>
        <w:t>каждого</w:t>
      </w:r>
      <w:r w:rsidR="00027169">
        <w:rPr>
          <w:rFonts w:ascii="Times New Roman" w:hAnsi="Times New Roman"/>
          <w:sz w:val="28"/>
          <w:szCs w:val="28"/>
        </w:rPr>
        <w:t xml:space="preserve"> такого подхода. Все эти темы покрывает Глава 1.</w:t>
      </w:r>
    </w:p>
    <w:p w14:paraId="153DD198" w14:textId="74AAC263" w:rsidR="008F0321" w:rsidRDefault="00F32B19" w:rsidP="008706D5">
      <w:pPr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будет проведе</w:t>
      </w:r>
      <w:r w:rsidR="0038697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027169">
        <w:rPr>
          <w:rFonts w:ascii="Times New Roman" w:hAnsi="Times New Roman"/>
          <w:sz w:val="28"/>
          <w:szCs w:val="28"/>
        </w:rPr>
        <w:t xml:space="preserve"> описание и оценка бизнесов анализируемых компаний посредством </w:t>
      </w:r>
      <w:r w:rsidR="008F0321">
        <w:rPr>
          <w:rFonts w:ascii="Times New Roman" w:hAnsi="Times New Roman"/>
          <w:sz w:val="28"/>
          <w:szCs w:val="28"/>
        </w:rPr>
        <w:t xml:space="preserve">анализа </w:t>
      </w:r>
      <w:r w:rsidR="008F0321">
        <w:rPr>
          <w:rFonts w:ascii="Times New Roman" w:hAnsi="Times New Roman"/>
          <w:sz w:val="28"/>
          <w:szCs w:val="28"/>
          <w:lang w:val="en-US"/>
        </w:rPr>
        <w:t>SWOT</w:t>
      </w:r>
      <w:r w:rsidR="00FD1EBA">
        <w:rPr>
          <w:rStyle w:val="aa"/>
          <w:rFonts w:ascii="Times New Roman" w:hAnsi="Times New Roman"/>
          <w:sz w:val="28"/>
          <w:szCs w:val="28"/>
          <w:lang w:val="en-US"/>
        </w:rPr>
        <w:footnoteReference w:id="4"/>
      </w:r>
      <w:r w:rsidR="008F032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F0321">
        <w:rPr>
          <w:rFonts w:ascii="Times New Roman" w:hAnsi="Times New Roman"/>
          <w:sz w:val="28"/>
          <w:szCs w:val="28"/>
        </w:rPr>
        <w:t>описана модель, по которой будут с</w:t>
      </w:r>
      <w:r>
        <w:rPr>
          <w:rFonts w:ascii="Times New Roman" w:hAnsi="Times New Roman"/>
          <w:sz w:val="28"/>
          <w:szCs w:val="28"/>
        </w:rPr>
        <w:t xml:space="preserve">опоставляться компании и представлены </w:t>
      </w:r>
      <w:r w:rsidR="008B131B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этого сопоставления. Эти </w:t>
      </w:r>
      <w:r w:rsidR="009B7F2E">
        <w:rPr>
          <w:rFonts w:ascii="Times New Roman" w:hAnsi="Times New Roman"/>
          <w:sz w:val="28"/>
          <w:szCs w:val="28"/>
        </w:rPr>
        <w:t>вопросы будут освещены в Главе 2</w:t>
      </w:r>
      <w:r>
        <w:rPr>
          <w:rFonts w:ascii="Times New Roman" w:hAnsi="Times New Roman"/>
          <w:sz w:val="28"/>
          <w:szCs w:val="28"/>
        </w:rPr>
        <w:t>.</w:t>
      </w:r>
    </w:p>
    <w:p w14:paraId="27B8D625" w14:textId="71D20299" w:rsidR="00F32B19" w:rsidRDefault="00F32B19" w:rsidP="008706D5">
      <w:pPr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</w:t>
      </w:r>
      <w:r w:rsidR="00386976">
        <w:rPr>
          <w:rFonts w:ascii="Times New Roman" w:hAnsi="Times New Roman"/>
          <w:sz w:val="28"/>
          <w:szCs w:val="28"/>
        </w:rPr>
        <w:t>будут проанализированы полученные результаты, выработаны рекомендуемые для реализа</w:t>
      </w:r>
      <w:r w:rsidR="009B7F2E">
        <w:rPr>
          <w:rFonts w:ascii="Times New Roman" w:hAnsi="Times New Roman"/>
          <w:sz w:val="28"/>
          <w:szCs w:val="28"/>
        </w:rPr>
        <w:t>ции компанией решения, проведена</w:t>
      </w:r>
      <w:r w:rsidR="00386976">
        <w:rPr>
          <w:rFonts w:ascii="Times New Roman" w:hAnsi="Times New Roman"/>
          <w:sz w:val="28"/>
          <w:szCs w:val="28"/>
        </w:rPr>
        <w:t xml:space="preserve"> </w:t>
      </w:r>
      <w:r w:rsidR="009B7F2E">
        <w:rPr>
          <w:rFonts w:ascii="Times New Roman" w:hAnsi="Times New Roman"/>
          <w:sz w:val="28"/>
          <w:szCs w:val="28"/>
        </w:rPr>
        <w:t>оценка возможных рисков</w:t>
      </w:r>
      <w:r w:rsidR="00386976">
        <w:rPr>
          <w:rFonts w:ascii="Times New Roman" w:hAnsi="Times New Roman"/>
          <w:sz w:val="28"/>
          <w:szCs w:val="28"/>
        </w:rPr>
        <w:t xml:space="preserve"> и </w:t>
      </w:r>
      <w:r w:rsidR="009B7F2E">
        <w:rPr>
          <w:rFonts w:ascii="Times New Roman" w:hAnsi="Times New Roman"/>
          <w:sz w:val="28"/>
          <w:szCs w:val="28"/>
        </w:rPr>
        <w:t xml:space="preserve">приняты окончательные для реализации меры, что представлено в  Главе 3. </w:t>
      </w:r>
    </w:p>
    <w:p w14:paraId="5A9EBBC3" w14:textId="40929644" w:rsidR="00032956" w:rsidRPr="00AA37D9" w:rsidRDefault="009B7F2E" w:rsidP="00E23154">
      <w:pPr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подготовки данной работы использова</w:t>
      </w:r>
      <w:r w:rsidR="00AA37D9">
        <w:rPr>
          <w:rFonts w:ascii="Times New Roman" w:hAnsi="Times New Roman"/>
          <w:sz w:val="28"/>
          <w:szCs w:val="28"/>
        </w:rPr>
        <w:t xml:space="preserve">лись различные типы литературы: научные статьи, аналитические исследования компаний, </w:t>
      </w:r>
      <w:r w:rsidR="00032956">
        <w:rPr>
          <w:rFonts w:ascii="Times New Roman" w:hAnsi="Times New Roman"/>
          <w:sz w:val="28"/>
          <w:szCs w:val="28"/>
        </w:rPr>
        <w:t xml:space="preserve">статьи </w:t>
      </w:r>
      <w:r w:rsidR="00032956">
        <w:rPr>
          <w:rFonts w:ascii="Times New Roman" w:hAnsi="Times New Roman"/>
          <w:sz w:val="28"/>
          <w:szCs w:val="28"/>
        </w:rPr>
        <w:lastRenderedPageBreak/>
        <w:t>в экономических и автомобильных журналах, годовые отчеты анализируемых компаний в период с 2007 по 2012 годы.</w:t>
      </w:r>
    </w:p>
    <w:p w14:paraId="13307C6C" w14:textId="0A92E61D" w:rsidR="008133F2" w:rsidRPr="00E23154" w:rsidRDefault="00996296" w:rsidP="00E2315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CA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12F5">
        <w:rPr>
          <w:rFonts w:ascii="Times New Roman" w:hAnsi="Times New Roman"/>
          <w:sz w:val="28"/>
          <w:szCs w:val="28"/>
        </w:rPr>
        <w:t xml:space="preserve"> </w:t>
      </w:r>
      <w:r w:rsidR="00B412F5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3E76EB">
        <w:rPr>
          <w:rFonts w:ascii="Times New Roman" w:hAnsi="Times New Roman"/>
          <w:sz w:val="28"/>
          <w:szCs w:val="28"/>
        </w:rPr>
        <w:t xml:space="preserve"> </w:t>
      </w:r>
      <w:r w:rsidR="00E23154">
        <w:rPr>
          <w:rFonts w:ascii="Times New Roman" w:hAnsi="Times New Roman"/>
          <w:sz w:val="28"/>
          <w:szCs w:val="28"/>
        </w:rPr>
        <w:t xml:space="preserve">  </w:t>
      </w:r>
      <w:r w:rsidR="008133F2" w:rsidRPr="008133F2">
        <w:rPr>
          <w:rFonts w:ascii="Times New Roman" w:hAnsi="Times New Roman"/>
          <w:b/>
          <w:sz w:val="32"/>
          <w:szCs w:val="32"/>
        </w:rPr>
        <w:t>Глава 1 Конкурентоспособность: определение и подходы к оценке</w:t>
      </w:r>
    </w:p>
    <w:p w14:paraId="75C6825E" w14:textId="30A38FDB" w:rsidR="00FF7AB3" w:rsidRPr="00837A0D" w:rsidRDefault="00837A0D" w:rsidP="00837A0D">
      <w:pPr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достичь поставленной в введении цели необходимо </w:t>
      </w:r>
      <w:r w:rsidR="001A3D50">
        <w:rPr>
          <w:rFonts w:ascii="Times New Roman" w:hAnsi="Times New Roman"/>
          <w:sz w:val="28"/>
          <w:szCs w:val="28"/>
        </w:rPr>
        <w:t>четко понимать, что подразумевается под термином «конкурентоспособность»</w:t>
      </w:r>
      <w:r w:rsidR="00FE061F">
        <w:rPr>
          <w:rFonts w:ascii="Times New Roman" w:hAnsi="Times New Roman"/>
          <w:sz w:val="28"/>
          <w:szCs w:val="28"/>
        </w:rPr>
        <w:t>. Это будет сделано в пункте 1.1.</w:t>
      </w:r>
      <w:r w:rsidR="001A3D50">
        <w:rPr>
          <w:rFonts w:ascii="Times New Roman" w:hAnsi="Times New Roman"/>
          <w:sz w:val="28"/>
          <w:szCs w:val="28"/>
        </w:rPr>
        <w:t xml:space="preserve"> </w:t>
      </w:r>
      <w:r w:rsidR="00FE061F">
        <w:rPr>
          <w:rFonts w:ascii="Times New Roman" w:hAnsi="Times New Roman"/>
          <w:sz w:val="28"/>
          <w:szCs w:val="28"/>
        </w:rPr>
        <w:t xml:space="preserve">Далее необходимо </w:t>
      </w:r>
      <w:r>
        <w:rPr>
          <w:rFonts w:ascii="Times New Roman" w:hAnsi="Times New Roman"/>
          <w:sz w:val="28"/>
          <w:szCs w:val="28"/>
        </w:rPr>
        <w:t xml:space="preserve">определиться с методом </w:t>
      </w:r>
      <w:r w:rsidR="00FE061F">
        <w:rPr>
          <w:rFonts w:ascii="Times New Roman" w:hAnsi="Times New Roman"/>
          <w:sz w:val="28"/>
          <w:szCs w:val="28"/>
        </w:rPr>
        <w:t xml:space="preserve">анализа конкурентоспосбности </w:t>
      </w:r>
      <w:r w:rsidR="001A3D50">
        <w:rPr>
          <w:rFonts w:ascii="Times New Roman" w:hAnsi="Times New Roman"/>
          <w:sz w:val="28"/>
          <w:szCs w:val="28"/>
        </w:rPr>
        <w:t>предпрятия</w:t>
      </w:r>
      <w:r w:rsidR="00E62019">
        <w:rPr>
          <w:rFonts w:ascii="Times New Roman" w:hAnsi="Times New Roman"/>
          <w:sz w:val="28"/>
          <w:szCs w:val="28"/>
        </w:rPr>
        <w:t xml:space="preserve">, </w:t>
      </w:r>
      <w:r w:rsidR="00FE061F">
        <w:rPr>
          <w:rFonts w:ascii="Times New Roman" w:hAnsi="Times New Roman"/>
          <w:sz w:val="28"/>
          <w:szCs w:val="28"/>
        </w:rPr>
        <w:t xml:space="preserve">а также </w:t>
      </w:r>
      <w:r w:rsidR="001A3D50">
        <w:rPr>
          <w:rFonts w:ascii="Times New Roman" w:hAnsi="Times New Roman"/>
          <w:sz w:val="28"/>
          <w:szCs w:val="28"/>
        </w:rPr>
        <w:t xml:space="preserve">выделить слабые и </w:t>
      </w:r>
      <w:r w:rsidR="0019533B">
        <w:rPr>
          <w:rFonts w:ascii="Times New Roman" w:hAnsi="Times New Roman"/>
          <w:sz w:val="28"/>
          <w:szCs w:val="28"/>
        </w:rPr>
        <w:t>сильные стороны каждого подхода (пункт 1.2). Наконец, необходимо сделать соответствующие выводы по полученным результатам (пункт 1.3).</w:t>
      </w:r>
    </w:p>
    <w:p w14:paraId="58F7FCC7" w14:textId="77777777" w:rsidR="00A85CE5" w:rsidRPr="00725D06" w:rsidRDefault="0017275A" w:rsidP="0017275A">
      <w:pPr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725D06">
        <w:rPr>
          <w:rFonts w:ascii="Times New Roman" w:hAnsi="Times New Roman"/>
          <w:b/>
          <w:sz w:val="32"/>
          <w:szCs w:val="32"/>
        </w:rPr>
        <w:t xml:space="preserve">1.1 </w:t>
      </w:r>
      <w:r w:rsidR="00597496" w:rsidRPr="00725D06">
        <w:rPr>
          <w:rFonts w:ascii="Times New Roman" w:hAnsi="Times New Roman"/>
          <w:b/>
          <w:sz w:val="32"/>
          <w:szCs w:val="32"/>
        </w:rPr>
        <w:t>Понятие конкурентоспособности</w:t>
      </w:r>
    </w:p>
    <w:p w14:paraId="3CA94984" w14:textId="55870CD0" w:rsidR="00C54782" w:rsidRDefault="00A85CE5" w:rsidP="002E797C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D0EF1">
        <w:rPr>
          <w:rFonts w:ascii="Times New Roman" w:hAnsi="Times New Roman"/>
          <w:sz w:val="28"/>
          <w:szCs w:val="28"/>
        </w:rPr>
        <w:t xml:space="preserve">Существуют различные определения термина «конкурентоспособность». </w:t>
      </w:r>
      <w:r w:rsidR="00BA1E60">
        <w:rPr>
          <w:rFonts w:ascii="Times New Roman" w:hAnsi="Times New Roman"/>
          <w:sz w:val="28"/>
          <w:szCs w:val="28"/>
        </w:rPr>
        <w:t xml:space="preserve">Известный американский ученый,  признанный специалист в области изучения конкуренции, </w:t>
      </w:r>
      <w:r w:rsidR="00791CD6">
        <w:rPr>
          <w:rFonts w:ascii="Times New Roman" w:hAnsi="Times New Roman"/>
          <w:sz w:val="28"/>
          <w:szCs w:val="28"/>
        </w:rPr>
        <w:t xml:space="preserve">Майкл Юджин Портер, определяет </w:t>
      </w:r>
      <w:r w:rsidR="004B49D4">
        <w:rPr>
          <w:rFonts w:ascii="Times New Roman" w:hAnsi="Times New Roman"/>
          <w:sz w:val="28"/>
          <w:szCs w:val="28"/>
        </w:rPr>
        <w:t>конкуре</w:t>
      </w:r>
      <w:r w:rsidR="00A13B63">
        <w:rPr>
          <w:rFonts w:ascii="Times New Roman" w:hAnsi="Times New Roman"/>
          <w:sz w:val="28"/>
          <w:szCs w:val="28"/>
        </w:rPr>
        <w:t>нтоспособность так</w:t>
      </w:r>
      <w:r w:rsidR="004B49D4">
        <w:rPr>
          <w:rFonts w:ascii="Times New Roman" w:hAnsi="Times New Roman"/>
          <w:sz w:val="28"/>
          <w:szCs w:val="28"/>
        </w:rPr>
        <w:t>: «</w:t>
      </w:r>
      <w:r w:rsidR="00D112FD" w:rsidRPr="00AD0EF1">
        <w:rPr>
          <w:rFonts w:ascii="Times New Roman" w:hAnsi="Times New Roman"/>
          <w:sz w:val="28"/>
          <w:szCs w:val="28"/>
        </w:rPr>
        <w:t>Конкурентоспособность – свойство товара, услуги, субъекта рыночных отношений выступать на рынке наравне с присутствующими там аналогичными товарами, услугами или конкурирующими</w:t>
      </w:r>
      <w:r w:rsidR="003C186E" w:rsidRPr="00AD0EF1">
        <w:rPr>
          <w:rFonts w:ascii="Times New Roman" w:hAnsi="Times New Roman"/>
          <w:sz w:val="28"/>
          <w:szCs w:val="28"/>
        </w:rPr>
        <w:t xml:space="preserve"> субъектами рыночных отношений</w:t>
      </w:r>
      <w:r w:rsidR="004B49D4">
        <w:rPr>
          <w:rFonts w:ascii="Times New Roman" w:hAnsi="Times New Roman"/>
          <w:sz w:val="28"/>
          <w:szCs w:val="28"/>
        </w:rPr>
        <w:t>»</w:t>
      </w:r>
      <w:r w:rsidR="003C186E" w:rsidRPr="00AD0EF1">
        <w:rPr>
          <w:rFonts w:ascii="Times New Roman" w:hAnsi="Times New Roman"/>
          <w:sz w:val="28"/>
          <w:szCs w:val="28"/>
        </w:rPr>
        <w:t xml:space="preserve"> (Портер, 2010)</w:t>
      </w:r>
      <w:r w:rsidR="006A4229">
        <w:rPr>
          <w:rFonts w:ascii="Times New Roman" w:hAnsi="Times New Roman"/>
          <w:sz w:val="28"/>
          <w:szCs w:val="28"/>
        </w:rPr>
        <w:t xml:space="preserve">. Под этим автор подразумевает, что продукция или услуги компании пользуются </w:t>
      </w:r>
      <w:r w:rsidR="00E433C0">
        <w:rPr>
          <w:rFonts w:ascii="Times New Roman" w:hAnsi="Times New Roman"/>
          <w:sz w:val="28"/>
          <w:szCs w:val="28"/>
        </w:rPr>
        <w:t xml:space="preserve">спросом среди потребителей, или что компания </w:t>
      </w:r>
      <w:r w:rsidR="00F96449">
        <w:rPr>
          <w:rFonts w:ascii="Times New Roman" w:hAnsi="Times New Roman"/>
          <w:sz w:val="28"/>
          <w:szCs w:val="28"/>
        </w:rPr>
        <w:t>имеет такой же размер прибыл</w:t>
      </w:r>
      <w:r w:rsidR="00591B40">
        <w:rPr>
          <w:rFonts w:ascii="Times New Roman" w:hAnsi="Times New Roman"/>
          <w:sz w:val="28"/>
          <w:szCs w:val="28"/>
        </w:rPr>
        <w:t>и</w:t>
      </w:r>
      <w:r w:rsidR="00B57503">
        <w:rPr>
          <w:rFonts w:ascii="Times New Roman" w:hAnsi="Times New Roman"/>
          <w:sz w:val="28"/>
          <w:szCs w:val="28"/>
        </w:rPr>
        <w:t xml:space="preserve">, что и схожие с ней </w:t>
      </w:r>
      <w:r w:rsidR="00F96449">
        <w:rPr>
          <w:rFonts w:ascii="Times New Roman" w:hAnsi="Times New Roman"/>
          <w:sz w:val="28"/>
          <w:szCs w:val="28"/>
        </w:rPr>
        <w:t>по размеру.</w:t>
      </w:r>
      <w:r w:rsidR="00E433C0">
        <w:rPr>
          <w:rFonts w:ascii="Times New Roman" w:hAnsi="Times New Roman"/>
          <w:sz w:val="28"/>
          <w:szCs w:val="28"/>
        </w:rPr>
        <w:t xml:space="preserve"> </w:t>
      </w:r>
      <w:r w:rsidR="006A4229">
        <w:rPr>
          <w:rFonts w:ascii="Times New Roman" w:hAnsi="Times New Roman"/>
          <w:sz w:val="28"/>
          <w:szCs w:val="28"/>
        </w:rPr>
        <w:t xml:space="preserve"> </w:t>
      </w:r>
    </w:p>
    <w:p w14:paraId="45762405" w14:textId="3903629A" w:rsidR="005E6FF5" w:rsidRDefault="002976C4" w:rsidP="002E797C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видный экономист</w:t>
      </w:r>
      <w:r w:rsidR="002E797C">
        <w:rPr>
          <w:rFonts w:ascii="Times New Roman" w:hAnsi="Times New Roman"/>
          <w:sz w:val="28"/>
          <w:szCs w:val="28"/>
        </w:rPr>
        <w:t>, представитель австрийской экономической школы, Фридрих фон Визер утверж</w:t>
      </w:r>
      <w:r w:rsidR="00C54782">
        <w:rPr>
          <w:rFonts w:ascii="Times New Roman" w:hAnsi="Times New Roman"/>
          <w:sz w:val="28"/>
          <w:szCs w:val="28"/>
        </w:rPr>
        <w:t>да</w:t>
      </w:r>
      <w:r w:rsidR="002E797C">
        <w:rPr>
          <w:rFonts w:ascii="Times New Roman" w:hAnsi="Times New Roman"/>
          <w:sz w:val="28"/>
          <w:szCs w:val="28"/>
        </w:rPr>
        <w:t>ет, что к</w:t>
      </w:r>
      <w:r w:rsidR="005E6FF5" w:rsidRPr="00AD0EF1">
        <w:rPr>
          <w:rFonts w:ascii="Times New Roman" w:hAnsi="Times New Roman"/>
          <w:sz w:val="28"/>
          <w:szCs w:val="28"/>
        </w:rPr>
        <w:t xml:space="preserve">онкурентоспособность – способность фирмы приобрести, сохранить </w:t>
      </w:r>
      <w:r w:rsidR="002E797C">
        <w:rPr>
          <w:rFonts w:ascii="Times New Roman" w:hAnsi="Times New Roman"/>
          <w:sz w:val="28"/>
          <w:szCs w:val="28"/>
        </w:rPr>
        <w:t>и увеличить долю на рынке (Философова,</w:t>
      </w:r>
      <w:r w:rsidR="00FE35E5">
        <w:rPr>
          <w:rFonts w:ascii="Times New Roman" w:hAnsi="Times New Roman"/>
          <w:sz w:val="28"/>
          <w:szCs w:val="28"/>
        </w:rPr>
        <w:t xml:space="preserve"> 2007</w:t>
      </w:r>
      <w:r w:rsidR="005E6FF5" w:rsidRPr="00AD0EF1">
        <w:rPr>
          <w:rFonts w:ascii="Times New Roman" w:hAnsi="Times New Roman"/>
          <w:sz w:val="28"/>
          <w:szCs w:val="28"/>
        </w:rPr>
        <w:t>)</w:t>
      </w:r>
      <w:r w:rsidR="00AF3709" w:rsidRPr="00AD0EF1">
        <w:rPr>
          <w:rFonts w:ascii="Times New Roman" w:hAnsi="Times New Roman"/>
          <w:sz w:val="28"/>
          <w:szCs w:val="28"/>
        </w:rPr>
        <w:t>.</w:t>
      </w:r>
      <w:r w:rsidR="00FE35E5">
        <w:rPr>
          <w:rFonts w:ascii="Times New Roman" w:hAnsi="Times New Roman"/>
          <w:sz w:val="28"/>
          <w:szCs w:val="28"/>
        </w:rPr>
        <w:t xml:space="preserve"> </w:t>
      </w:r>
      <w:r w:rsidR="006571ED">
        <w:rPr>
          <w:rFonts w:ascii="Times New Roman" w:hAnsi="Times New Roman"/>
          <w:sz w:val="28"/>
          <w:szCs w:val="28"/>
        </w:rPr>
        <w:t>Такое определение подразумевает, что, с одной стороны, продукция/услуги являются востребованными</w:t>
      </w:r>
      <w:r w:rsidR="008909A9">
        <w:rPr>
          <w:rFonts w:ascii="Times New Roman" w:hAnsi="Times New Roman"/>
          <w:sz w:val="28"/>
          <w:szCs w:val="28"/>
        </w:rPr>
        <w:t xml:space="preserve"> среди </w:t>
      </w:r>
      <w:r w:rsidR="00850FB7">
        <w:rPr>
          <w:rFonts w:ascii="Times New Roman" w:hAnsi="Times New Roman"/>
          <w:sz w:val="28"/>
          <w:szCs w:val="28"/>
        </w:rPr>
        <w:t>покупателей</w:t>
      </w:r>
      <w:r w:rsidR="006571ED">
        <w:rPr>
          <w:rFonts w:ascii="Times New Roman" w:hAnsi="Times New Roman"/>
          <w:sz w:val="28"/>
          <w:szCs w:val="28"/>
        </w:rPr>
        <w:t xml:space="preserve">, а </w:t>
      </w:r>
      <w:r w:rsidR="00591B40">
        <w:rPr>
          <w:rFonts w:ascii="Times New Roman" w:hAnsi="Times New Roman"/>
          <w:sz w:val="28"/>
          <w:szCs w:val="28"/>
        </w:rPr>
        <w:t xml:space="preserve">с </w:t>
      </w:r>
      <w:r w:rsidR="006571ED">
        <w:rPr>
          <w:rFonts w:ascii="Times New Roman" w:hAnsi="Times New Roman"/>
          <w:sz w:val="28"/>
          <w:szCs w:val="28"/>
        </w:rPr>
        <w:t>другой</w:t>
      </w:r>
      <w:r w:rsidR="00591B40">
        <w:rPr>
          <w:rFonts w:ascii="Times New Roman" w:hAnsi="Times New Roman"/>
          <w:sz w:val="28"/>
          <w:szCs w:val="28"/>
        </w:rPr>
        <w:t xml:space="preserve"> </w:t>
      </w:r>
      <w:r w:rsidR="00591B40">
        <w:rPr>
          <w:rFonts w:ascii="Times New Roman" w:hAnsi="Times New Roman"/>
          <w:sz w:val="28"/>
          <w:szCs w:val="28"/>
        </w:rPr>
        <w:lastRenderedPageBreak/>
        <w:t>стороны,</w:t>
      </w:r>
      <w:r w:rsidR="006571ED">
        <w:rPr>
          <w:rFonts w:ascii="Times New Roman" w:hAnsi="Times New Roman"/>
          <w:sz w:val="28"/>
          <w:szCs w:val="28"/>
        </w:rPr>
        <w:t xml:space="preserve"> компания в состоянии </w:t>
      </w:r>
      <w:r w:rsidR="00402C7A">
        <w:rPr>
          <w:rFonts w:ascii="Times New Roman" w:hAnsi="Times New Roman"/>
          <w:sz w:val="28"/>
          <w:szCs w:val="28"/>
        </w:rPr>
        <w:t xml:space="preserve">правильно реагировать на меняющиеся условия рынка: новое законодательство, технологии производства, </w:t>
      </w:r>
      <w:r w:rsidR="00850FB7">
        <w:rPr>
          <w:rFonts w:ascii="Times New Roman" w:hAnsi="Times New Roman"/>
          <w:sz w:val="28"/>
          <w:szCs w:val="28"/>
        </w:rPr>
        <w:t>более качественную продукцию/услуги конкурентов, новы</w:t>
      </w:r>
      <w:r w:rsidR="004E159F">
        <w:rPr>
          <w:rFonts w:ascii="Times New Roman" w:hAnsi="Times New Roman"/>
          <w:sz w:val="28"/>
          <w:szCs w:val="28"/>
        </w:rPr>
        <w:t>е методы снижения затрат</w:t>
      </w:r>
      <w:r w:rsidR="00697844">
        <w:rPr>
          <w:rFonts w:ascii="Times New Roman" w:hAnsi="Times New Roman"/>
          <w:sz w:val="28"/>
          <w:szCs w:val="28"/>
        </w:rPr>
        <w:t xml:space="preserve">, конъюнктуру </w:t>
      </w:r>
      <w:r w:rsidR="00B57503">
        <w:rPr>
          <w:rFonts w:ascii="Times New Roman" w:hAnsi="Times New Roman"/>
          <w:sz w:val="28"/>
          <w:szCs w:val="28"/>
        </w:rPr>
        <w:t xml:space="preserve">рынка </w:t>
      </w:r>
      <w:r w:rsidR="00697844">
        <w:rPr>
          <w:rFonts w:ascii="Times New Roman" w:hAnsi="Times New Roman"/>
          <w:sz w:val="28"/>
          <w:szCs w:val="28"/>
        </w:rPr>
        <w:t>и др.</w:t>
      </w:r>
    </w:p>
    <w:p w14:paraId="6050B034" w14:textId="5C1A3DED" w:rsidR="001B7C45" w:rsidRDefault="00E166C4" w:rsidP="001B7C45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</w:t>
      </w:r>
      <w:r w:rsidR="001B7C45">
        <w:rPr>
          <w:rFonts w:ascii="Times New Roman" w:hAnsi="Times New Roman"/>
          <w:sz w:val="28"/>
          <w:szCs w:val="28"/>
        </w:rPr>
        <w:t xml:space="preserve">дный российский академик, Раис Фатхутдинов определяет конкурентоспособность в ином масштабе: </w:t>
      </w:r>
      <w:r w:rsidR="00D319A9" w:rsidRPr="00AD0EF1">
        <w:rPr>
          <w:rFonts w:ascii="Times New Roman" w:hAnsi="Times New Roman"/>
          <w:sz w:val="28"/>
          <w:szCs w:val="28"/>
        </w:rPr>
        <w:t>эффективная интеграция страны в мировое хозяйство, соответствующее функционирование всех его</w:t>
      </w:r>
      <w:r w:rsidR="00BD2589" w:rsidRPr="00AD0EF1">
        <w:rPr>
          <w:rFonts w:ascii="Times New Roman" w:hAnsi="Times New Roman"/>
          <w:sz w:val="28"/>
          <w:szCs w:val="28"/>
        </w:rPr>
        <w:t xml:space="preserve"> структур для обеспечения сувере</w:t>
      </w:r>
      <w:r w:rsidR="00D319A9" w:rsidRPr="00AD0EF1">
        <w:rPr>
          <w:rFonts w:ascii="Times New Roman" w:hAnsi="Times New Roman"/>
          <w:sz w:val="28"/>
          <w:szCs w:val="28"/>
        </w:rPr>
        <w:t>ни</w:t>
      </w:r>
      <w:r w:rsidR="00BD2589" w:rsidRPr="00AD0EF1">
        <w:rPr>
          <w:rFonts w:ascii="Times New Roman" w:hAnsi="Times New Roman"/>
          <w:sz w:val="28"/>
          <w:szCs w:val="28"/>
        </w:rPr>
        <w:t>тета и высокого качества жизни (Фатхудинов, 2005)</w:t>
      </w:r>
      <w:r w:rsidR="00BA1E60">
        <w:rPr>
          <w:rFonts w:ascii="Times New Roman" w:hAnsi="Times New Roman"/>
          <w:sz w:val="28"/>
          <w:szCs w:val="28"/>
        </w:rPr>
        <w:t>.</w:t>
      </w:r>
      <w:r w:rsidR="0089314F">
        <w:rPr>
          <w:rFonts w:ascii="Times New Roman" w:hAnsi="Times New Roman"/>
          <w:sz w:val="28"/>
          <w:szCs w:val="28"/>
        </w:rPr>
        <w:t xml:space="preserve"> Под таким определением российск</w:t>
      </w:r>
      <w:r w:rsidR="00B57503">
        <w:rPr>
          <w:rFonts w:ascii="Times New Roman" w:hAnsi="Times New Roman"/>
          <w:sz w:val="28"/>
          <w:szCs w:val="28"/>
        </w:rPr>
        <w:t>ий ученый</w:t>
      </w:r>
      <w:r w:rsidR="0089314F">
        <w:rPr>
          <w:rFonts w:ascii="Times New Roman" w:hAnsi="Times New Roman"/>
          <w:sz w:val="28"/>
          <w:szCs w:val="28"/>
        </w:rPr>
        <w:t xml:space="preserve"> подразумевает способность экономики </w:t>
      </w:r>
      <w:r w:rsidR="00E5734C">
        <w:rPr>
          <w:rFonts w:ascii="Times New Roman" w:hAnsi="Times New Roman"/>
          <w:sz w:val="28"/>
          <w:szCs w:val="28"/>
        </w:rPr>
        <w:t>конкретной</w:t>
      </w:r>
      <w:r w:rsidR="00CC3994">
        <w:rPr>
          <w:rFonts w:ascii="Times New Roman" w:hAnsi="Times New Roman"/>
          <w:sz w:val="28"/>
          <w:szCs w:val="28"/>
        </w:rPr>
        <w:t xml:space="preserve"> </w:t>
      </w:r>
      <w:r w:rsidR="0089314F">
        <w:rPr>
          <w:rFonts w:ascii="Times New Roman" w:hAnsi="Times New Roman"/>
          <w:sz w:val="28"/>
          <w:szCs w:val="28"/>
        </w:rPr>
        <w:t xml:space="preserve">страны </w:t>
      </w:r>
      <w:r w:rsidR="006F1CF8">
        <w:rPr>
          <w:rFonts w:ascii="Times New Roman" w:hAnsi="Times New Roman"/>
          <w:sz w:val="28"/>
          <w:szCs w:val="28"/>
        </w:rPr>
        <w:t>конкурировать с экономиками других</w:t>
      </w:r>
      <w:r w:rsidR="0089314F">
        <w:rPr>
          <w:rFonts w:ascii="Times New Roman" w:hAnsi="Times New Roman"/>
          <w:sz w:val="28"/>
          <w:szCs w:val="28"/>
        </w:rPr>
        <w:t xml:space="preserve"> </w:t>
      </w:r>
      <w:r w:rsidR="006F1CF8">
        <w:rPr>
          <w:rFonts w:ascii="Times New Roman" w:hAnsi="Times New Roman"/>
          <w:sz w:val="28"/>
          <w:szCs w:val="28"/>
        </w:rPr>
        <w:t>стран</w:t>
      </w:r>
      <w:r w:rsidR="00FF7AB3">
        <w:rPr>
          <w:rFonts w:ascii="Times New Roman" w:hAnsi="Times New Roman"/>
          <w:sz w:val="28"/>
          <w:szCs w:val="28"/>
        </w:rPr>
        <w:t xml:space="preserve"> -</w:t>
      </w:r>
      <w:r w:rsidR="00760A04">
        <w:rPr>
          <w:rFonts w:ascii="Times New Roman" w:hAnsi="Times New Roman"/>
          <w:sz w:val="28"/>
          <w:szCs w:val="28"/>
        </w:rPr>
        <w:t xml:space="preserve"> в первую очередь производить продукцию</w:t>
      </w:r>
      <w:r w:rsidR="00F23BCE">
        <w:rPr>
          <w:rFonts w:ascii="Times New Roman" w:hAnsi="Times New Roman"/>
          <w:sz w:val="28"/>
          <w:szCs w:val="28"/>
        </w:rPr>
        <w:t xml:space="preserve">, востребованную у покупателей. </w:t>
      </w:r>
      <w:r w:rsidR="003F4C8E">
        <w:rPr>
          <w:rFonts w:ascii="Times New Roman" w:hAnsi="Times New Roman"/>
          <w:sz w:val="28"/>
          <w:szCs w:val="28"/>
        </w:rPr>
        <w:t xml:space="preserve"> </w:t>
      </w:r>
      <w:r w:rsidR="00760A04">
        <w:rPr>
          <w:rFonts w:ascii="Times New Roman" w:hAnsi="Times New Roman"/>
          <w:sz w:val="28"/>
          <w:szCs w:val="28"/>
        </w:rPr>
        <w:t xml:space="preserve"> </w:t>
      </w:r>
      <w:r w:rsidR="006F1CF8">
        <w:rPr>
          <w:rFonts w:ascii="Times New Roman" w:hAnsi="Times New Roman"/>
          <w:sz w:val="28"/>
          <w:szCs w:val="28"/>
        </w:rPr>
        <w:t xml:space="preserve"> </w:t>
      </w:r>
    </w:p>
    <w:p w14:paraId="1284934F" w14:textId="77777777" w:rsidR="00AF3709" w:rsidRDefault="001B7C45" w:rsidP="00F83806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F83806">
        <w:rPr>
          <w:rFonts w:ascii="Times New Roman" w:hAnsi="Times New Roman"/>
          <w:sz w:val="28"/>
          <w:szCs w:val="28"/>
        </w:rPr>
        <w:t>понятие «</w:t>
      </w:r>
      <w:r>
        <w:rPr>
          <w:rFonts w:ascii="Times New Roman" w:hAnsi="Times New Roman"/>
          <w:sz w:val="28"/>
          <w:szCs w:val="28"/>
        </w:rPr>
        <w:t>конкурентоспособность</w:t>
      </w:r>
      <w:r w:rsidR="00F838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06">
        <w:rPr>
          <w:rFonts w:ascii="Times New Roman" w:hAnsi="Times New Roman"/>
          <w:sz w:val="28"/>
          <w:szCs w:val="28"/>
        </w:rPr>
        <w:t xml:space="preserve">обладает следующими свойствами: во-первых, относится к различным </w:t>
      </w:r>
      <w:r w:rsidR="006F1CF8">
        <w:rPr>
          <w:rFonts w:ascii="Times New Roman" w:hAnsi="Times New Roman"/>
          <w:sz w:val="28"/>
          <w:szCs w:val="28"/>
        </w:rPr>
        <w:t xml:space="preserve">уровням экономики (продуктам или </w:t>
      </w:r>
      <w:r w:rsidR="0016348E">
        <w:rPr>
          <w:rFonts w:ascii="Times New Roman" w:hAnsi="Times New Roman"/>
          <w:sz w:val="28"/>
          <w:szCs w:val="28"/>
        </w:rPr>
        <w:t>услуг</w:t>
      </w:r>
      <w:r w:rsidR="006F1CF8">
        <w:rPr>
          <w:rFonts w:ascii="Times New Roman" w:hAnsi="Times New Roman"/>
          <w:sz w:val="28"/>
          <w:szCs w:val="28"/>
        </w:rPr>
        <w:t>ам, компаниям, отраслям или экономики страны в целом</w:t>
      </w:r>
      <w:r w:rsidR="0016348E">
        <w:rPr>
          <w:rFonts w:ascii="Times New Roman" w:hAnsi="Times New Roman"/>
          <w:sz w:val="28"/>
          <w:szCs w:val="28"/>
        </w:rPr>
        <w:t>); во-вторых, обозначает сп</w:t>
      </w:r>
      <w:r w:rsidR="00EA7AA2">
        <w:rPr>
          <w:rFonts w:ascii="Times New Roman" w:hAnsi="Times New Roman"/>
          <w:sz w:val="28"/>
          <w:szCs w:val="28"/>
        </w:rPr>
        <w:t xml:space="preserve">особность компании грамотно реагировать на возникающие на рынке, в экономике, стране явления; в-третьих, </w:t>
      </w:r>
      <w:r w:rsidR="00597496">
        <w:rPr>
          <w:rFonts w:ascii="Times New Roman" w:hAnsi="Times New Roman"/>
          <w:sz w:val="28"/>
          <w:szCs w:val="28"/>
        </w:rPr>
        <w:t>способность продукта, услуги, компании, отрасли</w:t>
      </w:r>
      <w:r w:rsidR="006F1CF8">
        <w:rPr>
          <w:rFonts w:ascii="Times New Roman" w:hAnsi="Times New Roman"/>
          <w:sz w:val="28"/>
          <w:szCs w:val="28"/>
        </w:rPr>
        <w:t>, экономики страны</w:t>
      </w:r>
      <w:r w:rsidR="00597496">
        <w:rPr>
          <w:rFonts w:ascii="Times New Roman" w:hAnsi="Times New Roman"/>
          <w:sz w:val="28"/>
          <w:szCs w:val="28"/>
        </w:rPr>
        <w:t xml:space="preserve"> удовлетворять нужды потребителей по крайней мере таким же образом, что и другие продукты, услуги, </w:t>
      </w:r>
      <w:r w:rsidR="006F1CF8">
        <w:rPr>
          <w:rFonts w:ascii="Times New Roman" w:hAnsi="Times New Roman"/>
          <w:sz w:val="28"/>
          <w:szCs w:val="28"/>
        </w:rPr>
        <w:t>компании,</w:t>
      </w:r>
      <w:r w:rsidR="00B47147">
        <w:rPr>
          <w:rFonts w:ascii="Times New Roman" w:hAnsi="Times New Roman"/>
          <w:sz w:val="28"/>
          <w:szCs w:val="28"/>
        </w:rPr>
        <w:t xml:space="preserve"> отрасли</w:t>
      </w:r>
      <w:r w:rsidR="006F1CF8">
        <w:rPr>
          <w:rFonts w:ascii="Times New Roman" w:hAnsi="Times New Roman"/>
          <w:sz w:val="28"/>
          <w:szCs w:val="28"/>
        </w:rPr>
        <w:t xml:space="preserve"> и экономики</w:t>
      </w:r>
      <w:r w:rsidR="00B47147">
        <w:rPr>
          <w:rFonts w:ascii="Times New Roman" w:hAnsi="Times New Roman"/>
          <w:sz w:val="28"/>
          <w:szCs w:val="28"/>
        </w:rPr>
        <w:t xml:space="preserve"> других государств.</w:t>
      </w:r>
      <w:r w:rsidR="00EA7AA2">
        <w:rPr>
          <w:rFonts w:ascii="Times New Roman" w:hAnsi="Times New Roman"/>
          <w:sz w:val="28"/>
          <w:szCs w:val="28"/>
        </w:rPr>
        <w:t xml:space="preserve"> </w:t>
      </w:r>
      <w:r w:rsidR="00F83806">
        <w:rPr>
          <w:rFonts w:ascii="Times New Roman" w:hAnsi="Times New Roman"/>
          <w:sz w:val="28"/>
          <w:szCs w:val="28"/>
        </w:rPr>
        <w:t xml:space="preserve"> </w:t>
      </w:r>
      <w:r w:rsidR="00BA1E60">
        <w:rPr>
          <w:rFonts w:ascii="Times New Roman" w:hAnsi="Times New Roman"/>
          <w:sz w:val="28"/>
          <w:szCs w:val="28"/>
        </w:rPr>
        <w:t xml:space="preserve"> </w:t>
      </w:r>
    </w:p>
    <w:p w14:paraId="0313FE11" w14:textId="77777777" w:rsidR="00B47147" w:rsidRPr="00725D06" w:rsidRDefault="00B47147" w:rsidP="00F83806">
      <w:pPr>
        <w:spacing w:line="360" w:lineRule="auto"/>
        <w:ind w:left="-284" w:firstLine="284"/>
        <w:jc w:val="both"/>
        <w:rPr>
          <w:rFonts w:ascii="Times New Roman" w:hAnsi="Times New Roman"/>
          <w:b/>
          <w:sz w:val="32"/>
          <w:szCs w:val="32"/>
        </w:rPr>
      </w:pPr>
      <w:r w:rsidRPr="00725D06">
        <w:rPr>
          <w:rFonts w:ascii="Times New Roman" w:hAnsi="Times New Roman"/>
          <w:b/>
          <w:sz w:val="32"/>
          <w:szCs w:val="32"/>
        </w:rPr>
        <w:t>1.2 Методы оценки конкурентоспособности</w:t>
      </w:r>
    </w:p>
    <w:p w14:paraId="310686C7" w14:textId="346B94F9" w:rsidR="00B47147" w:rsidRDefault="00B47147" w:rsidP="00F83806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уже отмечалось в пункте 1.1, конкурентоспобность </w:t>
      </w:r>
      <w:r w:rsidR="0089314F">
        <w:rPr>
          <w:rFonts w:ascii="Times New Roman" w:hAnsi="Times New Roman"/>
          <w:sz w:val="28"/>
          <w:szCs w:val="28"/>
        </w:rPr>
        <w:t>может рассматриваться на р</w:t>
      </w:r>
      <w:r w:rsidR="00AF5B43">
        <w:rPr>
          <w:rFonts w:ascii="Times New Roman" w:hAnsi="Times New Roman"/>
          <w:sz w:val="28"/>
          <w:szCs w:val="28"/>
        </w:rPr>
        <w:t xml:space="preserve">азных уровнях экономики: </w:t>
      </w:r>
      <w:r w:rsidR="0089314F">
        <w:rPr>
          <w:rFonts w:ascii="Times New Roman" w:hAnsi="Times New Roman"/>
          <w:sz w:val="28"/>
          <w:szCs w:val="28"/>
        </w:rPr>
        <w:t>продуктов и услуг, уровне компаний,</w:t>
      </w:r>
      <w:r w:rsidR="00CC3994">
        <w:rPr>
          <w:rFonts w:ascii="Times New Roman" w:hAnsi="Times New Roman"/>
          <w:sz w:val="28"/>
          <w:szCs w:val="28"/>
        </w:rPr>
        <w:t xml:space="preserve"> уровне отраслей, или экономик государств</w:t>
      </w:r>
      <w:r w:rsidR="002E41DA">
        <w:rPr>
          <w:rFonts w:ascii="Times New Roman" w:hAnsi="Times New Roman"/>
          <w:sz w:val="28"/>
          <w:szCs w:val="28"/>
        </w:rPr>
        <w:t xml:space="preserve">, но поскольку целью данной работы является </w:t>
      </w:r>
      <w:r w:rsidR="0086601C">
        <w:rPr>
          <w:rFonts w:ascii="Times New Roman" w:hAnsi="Times New Roman"/>
          <w:sz w:val="28"/>
          <w:szCs w:val="28"/>
        </w:rPr>
        <w:t xml:space="preserve">вырабатывание </w:t>
      </w:r>
      <w:r w:rsidR="009B0C76">
        <w:rPr>
          <w:rFonts w:ascii="Times New Roman" w:hAnsi="Times New Roman"/>
          <w:sz w:val="28"/>
          <w:szCs w:val="28"/>
        </w:rPr>
        <w:t xml:space="preserve">стратегии </w:t>
      </w:r>
      <w:r w:rsidR="00DA3EB4">
        <w:rPr>
          <w:rFonts w:ascii="Times New Roman" w:hAnsi="Times New Roman"/>
          <w:sz w:val="28"/>
          <w:szCs w:val="28"/>
        </w:rPr>
        <w:t>компании и одной из задач работы является оц</w:t>
      </w:r>
      <w:r w:rsidR="0086601C">
        <w:rPr>
          <w:rFonts w:ascii="Times New Roman" w:hAnsi="Times New Roman"/>
          <w:sz w:val="28"/>
          <w:szCs w:val="28"/>
        </w:rPr>
        <w:t>енка текущего положения компаний</w:t>
      </w:r>
      <w:r w:rsidR="00DA3EB4">
        <w:rPr>
          <w:rFonts w:ascii="Times New Roman" w:hAnsi="Times New Roman"/>
          <w:sz w:val="28"/>
          <w:szCs w:val="28"/>
        </w:rPr>
        <w:t>, то</w:t>
      </w:r>
      <w:r w:rsidR="002E41DA">
        <w:rPr>
          <w:rFonts w:ascii="Times New Roman" w:hAnsi="Times New Roman"/>
          <w:sz w:val="28"/>
          <w:szCs w:val="28"/>
        </w:rPr>
        <w:t xml:space="preserve"> будет произведен анализ методов оценки конкурентоспособности компаний. </w:t>
      </w:r>
    </w:p>
    <w:p w14:paraId="626D4767" w14:textId="7EF48030" w:rsidR="0004004E" w:rsidRDefault="009B0C76" w:rsidP="00F83806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DA3EB4">
        <w:rPr>
          <w:rFonts w:ascii="Times New Roman" w:hAnsi="Times New Roman"/>
          <w:sz w:val="28"/>
          <w:szCs w:val="28"/>
        </w:rPr>
        <w:t xml:space="preserve">тоит отметить, </w:t>
      </w:r>
      <w:r w:rsidR="005614E0">
        <w:rPr>
          <w:rFonts w:ascii="Times New Roman" w:hAnsi="Times New Roman"/>
          <w:sz w:val="28"/>
          <w:szCs w:val="28"/>
        </w:rPr>
        <w:t>что экспертами установлено главенствующее влияние деятельности компании</w:t>
      </w:r>
      <w:r w:rsidR="00F97A49">
        <w:rPr>
          <w:rFonts w:ascii="Times New Roman" w:hAnsi="Times New Roman"/>
          <w:sz w:val="28"/>
          <w:szCs w:val="28"/>
        </w:rPr>
        <w:t xml:space="preserve"> и ее характеристик</w:t>
      </w:r>
      <w:r w:rsidR="005614E0">
        <w:rPr>
          <w:rFonts w:ascii="Times New Roman" w:hAnsi="Times New Roman"/>
          <w:sz w:val="28"/>
          <w:szCs w:val="28"/>
        </w:rPr>
        <w:t xml:space="preserve"> на соб</w:t>
      </w:r>
      <w:r w:rsidR="00BF5C1C">
        <w:rPr>
          <w:rFonts w:ascii="Times New Roman" w:hAnsi="Times New Roman"/>
          <w:sz w:val="28"/>
          <w:szCs w:val="28"/>
        </w:rPr>
        <w:t xml:space="preserve">ственные финансовые </w:t>
      </w:r>
      <w:r w:rsidR="00BF5C1C">
        <w:rPr>
          <w:rFonts w:ascii="Times New Roman" w:hAnsi="Times New Roman"/>
          <w:sz w:val="28"/>
          <w:szCs w:val="28"/>
        </w:rPr>
        <w:lastRenderedPageBreak/>
        <w:t>результаты. В работе</w:t>
      </w:r>
      <w:r w:rsidR="00B866CA">
        <w:rPr>
          <w:rFonts w:ascii="Times New Roman" w:hAnsi="Times New Roman"/>
          <w:sz w:val="28"/>
          <w:szCs w:val="28"/>
        </w:rPr>
        <w:t xml:space="preserve"> (McGahan, 1999) установле</w:t>
      </w:r>
      <w:r w:rsidR="006A2031">
        <w:rPr>
          <w:rFonts w:ascii="Times New Roman" w:hAnsi="Times New Roman"/>
          <w:sz w:val="28"/>
          <w:szCs w:val="28"/>
        </w:rPr>
        <w:t>но, что 36%</w:t>
      </w:r>
      <w:r w:rsidR="00F36A94">
        <w:rPr>
          <w:rFonts w:ascii="Times New Roman" w:hAnsi="Times New Roman"/>
          <w:sz w:val="28"/>
          <w:szCs w:val="28"/>
        </w:rPr>
        <w:t xml:space="preserve"> прибыли зависит от этих показателей</w:t>
      </w:r>
      <w:r w:rsidR="00B866CA">
        <w:rPr>
          <w:rFonts w:ascii="Times New Roman" w:hAnsi="Times New Roman"/>
          <w:sz w:val="28"/>
          <w:szCs w:val="28"/>
        </w:rPr>
        <w:t>, в то время как в работе (</w:t>
      </w:r>
      <w:r w:rsidR="00B866CA">
        <w:rPr>
          <w:rFonts w:ascii="Times New Roman" w:hAnsi="Times New Roman"/>
          <w:sz w:val="28"/>
          <w:szCs w:val="28"/>
          <w:lang w:val="en-US"/>
        </w:rPr>
        <w:t>Rumelt</w:t>
      </w:r>
      <w:r w:rsidR="00B866CA">
        <w:rPr>
          <w:rFonts w:ascii="Times New Roman" w:hAnsi="Times New Roman"/>
          <w:sz w:val="28"/>
          <w:szCs w:val="28"/>
        </w:rPr>
        <w:t>, 1991) процент составляет от 41 до 46</w:t>
      </w:r>
      <w:r w:rsidR="00C048B9">
        <w:rPr>
          <w:rFonts w:ascii="Times New Roman" w:hAnsi="Times New Roman"/>
          <w:sz w:val="28"/>
          <w:szCs w:val="28"/>
        </w:rPr>
        <w:t>, а</w:t>
      </w:r>
      <w:r w:rsidR="004B37EB">
        <w:rPr>
          <w:rFonts w:ascii="Times New Roman" w:hAnsi="Times New Roman"/>
          <w:sz w:val="28"/>
          <w:szCs w:val="28"/>
        </w:rPr>
        <w:t xml:space="preserve"> </w:t>
      </w:r>
      <w:r w:rsidR="00222A46">
        <w:rPr>
          <w:rFonts w:ascii="Times New Roman" w:hAnsi="Times New Roman"/>
          <w:sz w:val="28"/>
          <w:szCs w:val="28"/>
        </w:rPr>
        <w:t>влияние индустрии всего 9-16% и, наконец,</w:t>
      </w:r>
      <w:r w:rsidR="00C048B9">
        <w:rPr>
          <w:rFonts w:ascii="Times New Roman" w:hAnsi="Times New Roman"/>
          <w:sz w:val="28"/>
          <w:szCs w:val="28"/>
        </w:rPr>
        <w:t xml:space="preserve"> влияние голо</w:t>
      </w:r>
      <w:r w:rsidR="006750EF">
        <w:rPr>
          <w:rFonts w:ascii="Times New Roman" w:hAnsi="Times New Roman"/>
          <w:sz w:val="28"/>
          <w:szCs w:val="28"/>
        </w:rPr>
        <w:t>в</w:t>
      </w:r>
      <w:r w:rsidR="00C048B9">
        <w:rPr>
          <w:rFonts w:ascii="Times New Roman" w:hAnsi="Times New Roman"/>
          <w:sz w:val="28"/>
          <w:szCs w:val="28"/>
        </w:rPr>
        <w:t>ного офиса</w:t>
      </w:r>
      <w:r w:rsidR="006750EF">
        <w:rPr>
          <w:rFonts w:ascii="Times New Roman" w:hAnsi="Times New Roman"/>
          <w:sz w:val="28"/>
          <w:szCs w:val="28"/>
        </w:rPr>
        <w:t xml:space="preserve"> на дочернее предприятие</w:t>
      </w:r>
      <w:r w:rsidR="004B37EB">
        <w:rPr>
          <w:rFonts w:ascii="Times New Roman" w:hAnsi="Times New Roman"/>
          <w:sz w:val="28"/>
          <w:szCs w:val="28"/>
        </w:rPr>
        <w:t xml:space="preserve"> 1-2%. В исследовании (</w:t>
      </w:r>
      <w:r w:rsidR="004B37EB">
        <w:rPr>
          <w:rFonts w:ascii="Times New Roman" w:hAnsi="Times New Roman"/>
          <w:sz w:val="28"/>
          <w:szCs w:val="28"/>
          <w:lang w:val="en-US"/>
        </w:rPr>
        <w:t>McGahan,</w:t>
      </w:r>
      <w:r w:rsidR="0089311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37EB">
        <w:rPr>
          <w:rFonts w:ascii="Times New Roman" w:hAnsi="Times New Roman"/>
          <w:sz w:val="28"/>
          <w:szCs w:val="28"/>
          <w:lang w:val="en-US"/>
        </w:rPr>
        <w:t>Porter; 1997)</w:t>
      </w:r>
      <w:r w:rsidR="00C86BAB">
        <w:rPr>
          <w:rFonts w:ascii="Times New Roman" w:hAnsi="Times New Roman"/>
          <w:sz w:val="28"/>
          <w:szCs w:val="28"/>
        </w:rPr>
        <w:t xml:space="preserve"> </w:t>
      </w:r>
      <w:r w:rsidR="004B37EB">
        <w:rPr>
          <w:rFonts w:ascii="Times New Roman" w:hAnsi="Times New Roman"/>
          <w:sz w:val="28"/>
          <w:szCs w:val="28"/>
        </w:rPr>
        <w:t xml:space="preserve">процентное деление немного другое: влияние головной компании составляет </w:t>
      </w:r>
      <w:r w:rsidR="0089311F">
        <w:rPr>
          <w:rFonts w:ascii="Times New Roman" w:hAnsi="Times New Roman"/>
          <w:sz w:val="28"/>
          <w:szCs w:val="28"/>
        </w:rPr>
        <w:t>4.33%, индустрии 18.68%, а к</w:t>
      </w:r>
      <w:r w:rsidR="00D74178">
        <w:rPr>
          <w:rFonts w:ascii="Times New Roman" w:hAnsi="Times New Roman"/>
          <w:sz w:val="28"/>
          <w:szCs w:val="28"/>
        </w:rPr>
        <w:t>омпании 31.71%.  Таким образом, необходимо</w:t>
      </w:r>
      <w:r w:rsidR="008E3495">
        <w:rPr>
          <w:rFonts w:ascii="Times New Roman" w:hAnsi="Times New Roman"/>
          <w:sz w:val="28"/>
          <w:szCs w:val="28"/>
        </w:rPr>
        <w:t xml:space="preserve"> </w:t>
      </w:r>
      <w:r w:rsidR="006750EF">
        <w:rPr>
          <w:rFonts w:ascii="Times New Roman" w:hAnsi="Times New Roman"/>
          <w:sz w:val="28"/>
          <w:szCs w:val="28"/>
        </w:rPr>
        <w:t xml:space="preserve">в первую очередь </w:t>
      </w:r>
      <w:r w:rsidR="008E3495">
        <w:rPr>
          <w:rFonts w:ascii="Times New Roman" w:hAnsi="Times New Roman"/>
          <w:sz w:val="28"/>
          <w:szCs w:val="28"/>
        </w:rPr>
        <w:t>сос</w:t>
      </w:r>
      <w:r w:rsidR="00222A46">
        <w:rPr>
          <w:rFonts w:ascii="Times New Roman" w:hAnsi="Times New Roman"/>
          <w:sz w:val="28"/>
          <w:szCs w:val="28"/>
        </w:rPr>
        <w:t>редото</w:t>
      </w:r>
      <w:r w:rsidR="008E3495">
        <w:rPr>
          <w:rFonts w:ascii="Times New Roman" w:hAnsi="Times New Roman"/>
          <w:sz w:val="28"/>
          <w:szCs w:val="28"/>
        </w:rPr>
        <w:t xml:space="preserve">читься на методах </w:t>
      </w:r>
      <w:r w:rsidR="008629B9">
        <w:rPr>
          <w:rFonts w:ascii="Times New Roman" w:hAnsi="Times New Roman"/>
          <w:sz w:val="28"/>
          <w:szCs w:val="28"/>
        </w:rPr>
        <w:t>оценки конкурентоспособности</w:t>
      </w:r>
      <w:r w:rsidR="00222A46">
        <w:rPr>
          <w:rFonts w:ascii="Times New Roman" w:hAnsi="Times New Roman"/>
          <w:sz w:val="28"/>
          <w:szCs w:val="28"/>
        </w:rPr>
        <w:t xml:space="preserve"> компании</w:t>
      </w:r>
      <w:r w:rsidR="00F36A94">
        <w:rPr>
          <w:rFonts w:ascii="Times New Roman" w:hAnsi="Times New Roman"/>
          <w:sz w:val="28"/>
          <w:szCs w:val="28"/>
        </w:rPr>
        <w:t xml:space="preserve">, а затем </w:t>
      </w:r>
      <w:r w:rsidR="00B746F6">
        <w:rPr>
          <w:rFonts w:ascii="Times New Roman" w:hAnsi="Times New Roman"/>
          <w:sz w:val="28"/>
          <w:szCs w:val="28"/>
        </w:rPr>
        <w:t>на методах оценки влияния отрасли на</w:t>
      </w:r>
      <w:r w:rsidR="0004004E">
        <w:rPr>
          <w:rFonts w:ascii="Times New Roman" w:hAnsi="Times New Roman"/>
          <w:sz w:val="28"/>
          <w:szCs w:val="28"/>
        </w:rPr>
        <w:t xml:space="preserve"> </w:t>
      </w:r>
      <w:r w:rsidR="00C2043C">
        <w:rPr>
          <w:rFonts w:ascii="Times New Roman" w:hAnsi="Times New Roman"/>
          <w:sz w:val="28"/>
          <w:szCs w:val="28"/>
        </w:rPr>
        <w:t>конкурентное положение компании</w:t>
      </w:r>
      <w:r w:rsidR="0004004E">
        <w:rPr>
          <w:rFonts w:ascii="Times New Roman" w:hAnsi="Times New Roman"/>
          <w:sz w:val="28"/>
          <w:szCs w:val="28"/>
        </w:rPr>
        <w:t xml:space="preserve">. </w:t>
      </w:r>
    </w:p>
    <w:p w14:paraId="1559135C" w14:textId="77777777" w:rsidR="00DA3EB4" w:rsidRPr="00725D06" w:rsidRDefault="0004004E" w:rsidP="00374F2C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25D06">
        <w:rPr>
          <w:rFonts w:ascii="Times New Roman" w:hAnsi="Times New Roman"/>
          <w:b/>
          <w:sz w:val="32"/>
          <w:szCs w:val="32"/>
        </w:rPr>
        <w:t>1.2.1 Методы оценки конкурентоспособности компании</w:t>
      </w:r>
      <w:r w:rsidR="00B746F6" w:rsidRPr="00725D06">
        <w:rPr>
          <w:rFonts w:ascii="Times New Roman" w:hAnsi="Times New Roman"/>
          <w:b/>
          <w:sz w:val="32"/>
          <w:szCs w:val="32"/>
        </w:rPr>
        <w:t xml:space="preserve"> </w:t>
      </w:r>
    </w:p>
    <w:p w14:paraId="15487B34" w14:textId="77777777" w:rsidR="00B64207" w:rsidRPr="0095499E" w:rsidRDefault="00313AF0" w:rsidP="00B64207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Существуют разные подходы</w:t>
      </w:r>
      <w:r w:rsidR="00316F2F">
        <w:rPr>
          <w:rFonts w:ascii="Times New Roman" w:hAnsi="Times New Roman"/>
          <w:sz w:val="28"/>
          <w:szCs w:val="28"/>
        </w:rPr>
        <w:t xml:space="preserve"> к оценке конкурентного положения предпри</w:t>
      </w:r>
      <w:r w:rsidR="00492CAC">
        <w:rPr>
          <w:rFonts w:ascii="Times New Roman" w:hAnsi="Times New Roman"/>
          <w:sz w:val="28"/>
          <w:szCs w:val="28"/>
        </w:rPr>
        <w:t>я</w:t>
      </w:r>
      <w:r w:rsidR="00316F2F">
        <w:rPr>
          <w:rFonts w:ascii="Times New Roman" w:hAnsi="Times New Roman"/>
          <w:sz w:val="28"/>
          <w:szCs w:val="28"/>
        </w:rPr>
        <w:t>тия</w:t>
      </w:r>
      <w:r w:rsidR="00F507F1">
        <w:rPr>
          <w:rFonts w:ascii="Times New Roman" w:hAnsi="Times New Roman"/>
          <w:sz w:val="28"/>
          <w:szCs w:val="28"/>
        </w:rPr>
        <w:t>.</w:t>
      </w:r>
      <w:r w:rsidR="003A33BD">
        <w:rPr>
          <w:rFonts w:ascii="Times New Roman" w:hAnsi="Times New Roman"/>
          <w:sz w:val="28"/>
          <w:szCs w:val="28"/>
        </w:rPr>
        <w:t xml:space="preserve"> </w:t>
      </w:r>
      <w:r w:rsidR="00B64207">
        <w:rPr>
          <w:rFonts w:ascii="Times New Roman" w:hAnsi="Times New Roman"/>
          <w:sz w:val="28"/>
          <w:szCs w:val="28"/>
        </w:rPr>
        <w:t>В данной работе выделены</w:t>
      </w:r>
      <w:r w:rsidR="00446983">
        <w:rPr>
          <w:rFonts w:ascii="Times New Roman" w:hAnsi="Times New Roman"/>
          <w:sz w:val="28"/>
          <w:szCs w:val="28"/>
        </w:rPr>
        <w:t>:</w:t>
      </w:r>
      <w:r w:rsidR="00B64207">
        <w:rPr>
          <w:rFonts w:ascii="Times New Roman" w:hAnsi="Times New Roman"/>
          <w:sz w:val="28"/>
          <w:szCs w:val="28"/>
        </w:rPr>
        <w:t xml:space="preserve"> метод исследования ресурсов компании</w:t>
      </w:r>
      <w:r w:rsidR="00446983">
        <w:rPr>
          <w:rFonts w:ascii="Times New Roman" w:hAnsi="Times New Roman"/>
          <w:sz w:val="28"/>
          <w:szCs w:val="28"/>
        </w:rPr>
        <w:t xml:space="preserve"> (resource-based view)</w:t>
      </w:r>
      <w:r w:rsidR="00B64207">
        <w:rPr>
          <w:rFonts w:ascii="Times New Roman" w:hAnsi="Times New Roman"/>
          <w:sz w:val="28"/>
          <w:szCs w:val="28"/>
        </w:rPr>
        <w:t xml:space="preserve">, </w:t>
      </w:r>
      <w:r w:rsidR="0095499E">
        <w:rPr>
          <w:rFonts w:ascii="Times New Roman" w:hAnsi="Times New Roman"/>
          <w:sz w:val="28"/>
          <w:szCs w:val="28"/>
        </w:rPr>
        <w:t>бенчмаркинг</w:t>
      </w:r>
      <w:r w:rsidR="00446983">
        <w:rPr>
          <w:rFonts w:ascii="Times New Roman" w:hAnsi="Times New Roman"/>
          <w:sz w:val="28"/>
          <w:szCs w:val="28"/>
        </w:rPr>
        <w:t xml:space="preserve"> (benchmarking)</w:t>
      </w:r>
      <w:r w:rsidR="0095499E">
        <w:rPr>
          <w:rFonts w:ascii="Times New Roman" w:hAnsi="Times New Roman"/>
          <w:sz w:val="28"/>
          <w:szCs w:val="28"/>
        </w:rPr>
        <w:t xml:space="preserve"> и модель</w:t>
      </w:r>
      <w:r w:rsidR="00C27B59">
        <w:rPr>
          <w:rFonts w:ascii="Times New Roman" w:hAnsi="Times New Roman"/>
          <w:sz w:val="28"/>
          <w:szCs w:val="28"/>
        </w:rPr>
        <w:t xml:space="preserve"> 3P</w:t>
      </w:r>
      <w:r w:rsidR="0095499E">
        <w:rPr>
          <w:rFonts w:ascii="Times New Roman" w:hAnsi="Times New Roman"/>
          <w:sz w:val="28"/>
          <w:szCs w:val="28"/>
        </w:rPr>
        <w:t xml:space="preserve"> </w:t>
      </w:r>
      <w:r w:rsidR="00C27B59">
        <w:rPr>
          <w:rFonts w:ascii="Times New Roman" w:hAnsi="Times New Roman"/>
          <w:sz w:val="28"/>
          <w:szCs w:val="28"/>
        </w:rPr>
        <w:t>(potencial, proccesses, perfomance</w:t>
      </w:r>
      <w:r w:rsidR="0095499E">
        <w:rPr>
          <w:rFonts w:ascii="Times New Roman" w:hAnsi="Times New Roman"/>
          <w:sz w:val="28"/>
          <w:szCs w:val="28"/>
          <w:lang w:val="en-US"/>
        </w:rPr>
        <w:t>).</w:t>
      </w:r>
    </w:p>
    <w:p w14:paraId="18AB3802" w14:textId="77777777" w:rsidR="00230F41" w:rsidRDefault="00296AA9" w:rsidP="00230F41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5499E">
        <w:rPr>
          <w:rFonts w:ascii="Times New Roman" w:hAnsi="Times New Roman"/>
          <w:b/>
          <w:sz w:val="28"/>
          <w:szCs w:val="28"/>
          <w:lang w:eastAsia="ru-RU"/>
        </w:rPr>
        <w:t>Метод исследования ресурсов компании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>resource-based view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95499E">
        <w:rPr>
          <w:rFonts w:ascii="Times New Roman" w:hAnsi="Times New Roman"/>
          <w:sz w:val="28"/>
          <w:szCs w:val="28"/>
          <w:lang w:eastAsia="ru-RU"/>
        </w:rPr>
        <w:t xml:space="preserve">Он </w:t>
      </w:r>
      <w:r w:rsidR="00F97061">
        <w:rPr>
          <w:rFonts w:ascii="Times New Roman" w:hAnsi="Times New Roman"/>
          <w:sz w:val="28"/>
          <w:szCs w:val="28"/>
          <w:lang w:eastAsia="ru-RU"/>
        </w:rPr>
        <w:t>использовался в работах</w:t>
      </w:r>
      <w:r w:rsidR="00F97061" w:rsidRPr="00AD0EF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97061">
        <w:rPr>
          <w:rFonts w:ascii="Times New Roman" w:hAnsi="Times New Roman"/>
          <w:sz w:val="28"/>
          <w:szCs w:val="28"/>
          <w:lang w:val="en-US" w:eastAsia="ru-RU"/>
        </w:rPr>
        <w:t>Barney, 1991),</w:t>
      </w:r>
      <w:r w:rsidR="00F97061" w:rsidRPr="00AD0EF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F97061">
        <w:rPr>
          <w:rFonts w:ascii="Times New Roman" w:hAnsi="Times New Roman"/>
          <w:sz w:val="28"/>
          <w:szCs w:val="28"/>
          <w:lang w:val="en-US" w:eastAsia="ru-RU"/>
        </w:rPr>
        <w:t>(Hamel, Prahalad; 2005), (</w:t>
      </w:r>
      <w:r w:rsidR="00F97061" w:rsidRPr="00386C4D">
        <w:rPr>
          <w:rFonts w:ascii="Times New Roman" w:hAnsi="Times New Roman"/>
          <w:sz w:val="28"/>
          <w:szCs w:val="28"/>
        </w:rPr>
        <w:t>Herrmann</w:t>
      </w:r>
      <w:r w:rsidR="00F97061">
        <w:rPr>
          <w:rFonts w:ascii="Times New Roman" w:hAnsi="Times New Roman"/>
          <w:sz w:val="28"/>
          <w:szCs w:val="28"/>
        </w:rPr>
        <w:t>, 2008</w:t>
      </w:r>
      <w:r w:rsidR="00F97061">
        <w:rPr>
          <w:rFonts w:ascii="Times New Roman" w:hAnsi="Times New Roman"/>
          <w:sz w:val="28"/>
          <w:szCs w:val="28"/>
          <w:lang w:val="en-US" w:eastAsia="ru-RU"/>
        </w:rPr>
        <w:t>), (Priem, Butler; 2001), (Andersen, 2010), (Progoulaki, Theotokas; 2010).</w:t>
      </w:r>
      <w:r w:rsidR="00F97061" w:rsidRPr="00AD0EF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5499E">
        <w:rPr>
          <w:rFonts w:ascii="Times New Roman" w:hAnsi="Times New Roman"/>
          <w:sz w:val="28"/>
          <w:szCs w:val="28"/>
          <w:lang w:eastAsia="ru-RU"/>
        </w:rPr>
        <w:t>Этот подход</w:t>
      </w:r>
      <w:r w:rsidR="00EB31E5">
        <w:rPr>
          <w:rFonts w:ascii="Times New Roman" w:hAnsi="Times New Roman"/>
          <w:sz w:val="28"/>
          <w:szCs w:val="28"/>
          <w:lang w:eastAsia="ru-RU"/>
        </w:rPr>
        <w:t xml:space="preserve"> подразумевает анализ</w:t>
      </w:r>
      <w:r w:rsidR="00970158">
        <w:rPr>
          <w:rFonts w:ascii="Times New Roman" w:hAnsi="Times New Roman"/>
          <w:sz w:val="28"/>
          <w:szCs w:val="28"/>
          <w:lang w:eastAsia="ru-RU"/>
        </w:rPr>
        <w:t xml:space="preserve"> все</w:t>
      </w:r>
      <w:r w:rsidR="00EB31E5">
        <w:rPr>
          <w:rFonts w:ascii="Times New Roman" w:hAnsi="Times New Roman"/>
          <w:sz w:val="28"/>
          <w:szCs w:val="28"/>
          <w:lang w:eastAsia="ru-RU"/>
        </w:rPr>
        <w:t>х ресурсов</w:t>
      </w:r>
      <w:r w:rsidR="00970158">
        <w:rPr>
          <w:rFonts w:ascii="Times New Roman" w:hAnsi="Times New Roman"/>
          <w:sz w:val="28"/>
          <w:szCs w:val="28"/>
          <w:lang w:eastAsia="ru-RU"/>
        </w:rPr>
        <w:t xml:space="preserve"> предпри</w:t>
      </w:r>
      <w:r w:rsidR="00DD5CA0">
        <w:rPr>
          <w:rFonts w:ascii="Times New Roman" w:hAnsi="Times New Roman"/>
          <w:sz w:val="28"/>
          <w:szCs w:val="28"/>
          <w:lang w:eastAsia="ru-RU"/>
        </w:rPr>
        <w:t>ятия: активов, технологи</w:t>
      </w:r>
      <w:r w:rsidR="008E72F0">
        <w:rPr>
          <w:rFonts w:ascii="Times New Roman" w:hAnsi="Times New Roman"/>
          <w:sz w:val="28"/>
          <w:szCs w:val="28"/>
          <w:lang w:eastAsia="ru-RU"/>
        </w:rPr>
        <w:t>й и сотрудников компании</w:t>
      </w:r>
      <w:r w:rsidR="00EB31E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46282">
        <w:rPr>
          <w:rFonts w:ascii="Times New Roman" w:hAnsi="Times New Roman"/>
          <w:sz w:val="28"/>
          <w:szCs w:val="28"/>
          <w:lang w:eastAsia="ru-RU"/>
        </w:rPr>
        <w:t>их навыков, знаний</w:t>
      </w:r>
      <w:r w:rsidR="00D9491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46282">
        <w:rPr>
          <w:rFonts w:ascii="Times New Roman" w:hAnsi="Times New Roman"/>
          <w:sz w:val="28"/>
          <w:szCs w:val="28"/>
          <w:lang w:eastAsia="ru-RU"/>
        </w:rPr>
        <w:t xml:space="preserve"> способностей</w:t>
      </w:r>
      <w:r w:rsidR="00EB31E5">
        <w:rPr>
          <w:rFonts w:ascii="Times New Roman" w:hAnsi="Times New Roman"/>
          <w:sz w:val="28"/>
          <w:szCs w:val="28"/>
          <w:lang w:eastAsia="ru-RU"/>
        </w:rPr>
        <w:t>)</w:t>
      </w:r>
      <w:r w:rsidR="00F97061">
        <w:rPr>
          <w:rFonts w:ascii="Times New Roman" w:hAnsi="Times New Roman"/>
          <w:sz w:val="28"/>
          <w:szCs w:val="28"/>
          <w:lang w:eastAsia="ru-RU"/>
        </w:rPr>
        <w:t>. Ученые, использующие данный подход, стремятся выявить ресурсы, которые могут создать кон</w:t>
      </w:r>
      <w:r w:rsidR="00EB31E5">
        <w:rPr>
          <w:rFonts w:ascii="Times New Roman" w:hAnsi="Times New Roman"/>
          <w:sz w:val="28"/>
          <w:szCs w:val="28"/>
          <w:lang w:eastAsia="ru-RU"/>
        </w:rPr>
        <w:t xml:space="preserve">курентное преимущество, которое будет </w:t>
      </w:r>
      <w:r w:rsidR="00D94917">
        <w:rPr>
          <w:rFonts w:ascii="Times New Roman" w:hAnsi="Times New Roman"/>
          <w:sz w:val="28"/>
          <w:szCs w:val="28"/>
          <w:lang w:eastAsia="ru-RU"/>
        </w:rPr>
        <w:t xml:space="preserve">практически </w:t>
      </w:r>
      <w:r w:rsidR="00D63A84">
        <w:rPr>
          <w:rFonts w:ascii="Times New Roman" w:hAnsi="Times New Roman"/>
          <w:sz w:val="28"/>
          <w:szCs w:val="28"/>
          <w:lang w:eastAsia="ru-RU"/>
        </w:rPr>
        <w:t>невозможно</w:t>
      </w:r>
      <w:r w:rsidR="00EB31E5">
        <w:rPr>
          <w:rFonts w:ascii="Times New Roman" w:hAnsi="Times New Roman"/>
          <w:sz w:val="28"/>
          <w:szCs w:val="28"/>
          <w:lang w:eastAsia="ru-RU"/>
        </w:rPr>
        <w:t xml:space="preserve"> повторить конкурентам, так как у последних не будет доступа к подобным ресурсам.</w:t>
      </w:r>
      <w:r w:rsidR="00D462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22DF">
        <w:rPr>
          <w:rFonts w:ascii="Times New Roman" w:hAnsi="Times New Roman"/>
          <w:sz w:val="28"/>
          <w:szCs w:val="28"/>
          <w:lang w:val="en-US" w:eastAsia="ru-RU"/>
        </w:rPr>
        <w:t>Jay Barney</w:t>
      </w:r>
      <w:r w:rsidR="00EB3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1E5" w:rsidRPr="00AD0EF1">
        <w:rPr>
          <w:rFonts w:ascii="Times New Roman" w:hAnsi="Times New Roman"/>
          <w:sz w:val="28"/>
          <w:szCs w:val="28"/>
          <w:lang w:eastAsia="ru-RU"/>
        </w:rPr>
        <w:t>(</w:t>
      </w:r>
      <w:r w:rsidR="00D46282">
        <w:rPr>
          <w:rFonts w:ascii="Times New Roman" w:hAnsi="Times New Roman"/>
          <w:sz w:val="28"/>
          <w:szCs w:val="28"/>
          <w:lang w:val="en-US" w:eastAsia="ru-RU"/>
        </w:rPr>
        <w:t xml:space="preserve">Barney, 1991) </w:t>
      </w:r>
      <w:r w:rsidR="006422DF">
        <w:rPr>
          <w:rFonts w:ascii="Times New Roman" w:hAnsi="Times New Roman"/>
          <w:sz w:val="28"/>
          <w:szCs w:val="28"/>
          <w:lang w:val="en-US" w:eastAsia="ru-RU"/>
        </w:rPr>
        <w:t xml:space="preserve">называет </w:t>
      </w:r>
      <w:r w:rsidR="006422DF">
        <w:rPr>
          <w:rFonts w:ascii="Times New Roman" w:hAnsi="Times New Roman"/>
          <w:sz w:val="28"/>
          <w:szCs w:val="28"/>
          <w:lang w:eastAsia="ru-RU"/>
        </w:rPr>
        <w:t>такую ситуацию</w:t>
      </w:r>
      <w:r w:rsidR="00DD5CA0">
        <w:rPr>
          <w:rFonts w:ascii="Times New Roman" w:hAnsi="Times New Roman"/>
          <w:sz w:val="28"/>
          <w:szCs w:val="28"/>
          <w:lang w:val="en-US" w:eastAsia="ru-RU"/>
        </w:rPr>
        <w:t xml:space="preserve"> длительным конкурентным преимуществом (sustained competitive advant</w:t>
      </w:r>
      <w:r w:rsidR="00D94917">
        <w:rPr>
          <w:rFonts w:ascii="Times New Roman" w:hAnsi="Times New Roman"/>
          <w:sz w:val="28"/>
          <w:szCs w:val="28"/>
          <w:lang w:val="en-US" w:eastAsia="ru-RU"/>
        </w:rPr>
        <w:t>a</w:t>
      </w:r>
      <w:r w:rsidR="00DD5CA0">
        <w:rPr>
          <w:rFonts w:ascii="Times New Roman" w:hAnsi="Times New Roman"/>
          <w:sz w:val="28"/>
          <w:szCs w:val="28"/>
          <w:lang w:val="en-US" w:eastAsia="ru-RU"/>
        </w:rPr>
        <w:t>ge).</w:t>
      </w:r>
      <w:proofErr w:type="gramEnd"/>
      <w:r w:rsidR="00D9491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="00D53B05">
        <w:rPr>
          <w:rFonts w:ascii="Times New Roman" w:hAnsi="Times New Roman"/>
          <w:sz w:val="28"/>
          <w:szCs w:val="28"/>
          <w:lang w:val="en-US" w:eastAsia="ru-RU"/>
        </w:rPr>
        <w:t xml:space="preserve">По </w:t>
      </w:r>
      <w:r w:rsidR="006422DF">
        <w:rPr>
          <w:rFonts w:ascii="Times New Roman" w:hAnsi="Times New Roman"/>
          <w:sz w:val="28"/>
          <w:szCs w:val="28"/>
          <w:lang w:val="en-US" w:eastAsia="ru-RU"/>
        </w:rPr>
        <w:t xml:space="preserve"> мнению</w:t>
      </w:r>
      <w:proofErr w:type="gramEnd"/>
      <w:r w:rsidR="00D53B0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D53B05">
        <w:rPr>
          <w:rFonts w:ascii="Times New Roman" w:hAnsi="Times New Roman"/>
          <w:sz w:val="28"/>
          <w:szCs w:val="28"/>
        </w:rPr>
        <w:t xml:space="preserve">Gary Hamel, C.K Prahalad </w:t>
      </w:r>
      <w:r w:rsidR="00D53B05">
        <w:rPr>
          <w:rFonts w:ascii="Times New Roman" w:hAnsi="Times New Roman"/>
          <w:sz w:val="28"/>
          <w:szCs w:val="28"/>
          <w:lang w:val="en-US" w:eastAsia="ru-RU"/>
        </w:rPr>
        <w:t>(Hamel, Prahalad; 2005)</w:t>
      </w:r>
      <w:r w:rsidR="00014CD4">
        <w:rPr>
          <w:rFonts w:ascii="Times New Roman" w:hAnsi="Times New Roman"/>
          <w:sz w:val="28"/>
          <w:szCs w:val="28"/>
          <w:lang w:val="en-US" w:eastAsia="ru-RU"/>
        </w:rPr>
        <w:t xml:space="preserve">, основным преимуществом данного подхода является </w:t>
      </w:r>
      <w:r w:rsidR="00014CD4" w:rsidRPr="00014CD4">
        <w:rPr>
          <w:rFonts w:ascii="Times New Roman" w:hAnsi="Times New Roman"/>
          <w:sz w:val="28"/>
          <w:szCs w:val="28"/>
          <w:lang w:eastAsia="ru-RU"/>
        </w:rPr>
        <w:t>в</w:t>
      </w:r>
      <w:r w:rsidR="007F4979" w:rsidRPr="00014CD4">
        <w:rPr>
          <w:rFonts w:ascii="Times New Roman" w:hAnsi="Times New Roman"/>
          <w:sz w:val="28"/>
          <w:szCs w:val="28"/>
          <w:lang w:eastAsia="ru-RU"/>
        </w:rPr>
        <w:t>озможность учесть уникальные ресурсы компании, которых может не быть у конкурентов</w:t>
      </w:r>
      <w:r w:rsidR="000272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B906E74" w14:textId="77777777" w:rsidR="00296AA9" w:rsidRPr="00B44EE5" w:rsidRDefault="00D94917" w:rsidP="00B44EE5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F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основным элементам анализа при данном подходе относятся: </w:t>
      </w:r>
      <w:r w:rsidRPr="00B44EE5">
        <w:rPr>
          <w:rFonts w:ascii="Times New Roman" w:hAnsi="Times New Roman"/>
          <w:b/>
          <w:sz w:val="28"/>
          <w:szCs w:val="28"/>
          <w:lang w:eastAsia="ru-RU"/>
        </w:rPr>
        <w:t>физический капитал</w:t>
      </w:r>
      <w:r w:rsidRPr="00B44EE5">
        <w:rPr>
          <w:rFonts w:ascii="Times New Roman" w:hAnsi="Times New Roman"/>
          <w:sz w:val="28"/>
          <w:szCs w:val="28"/>
          <w:lang w:eastAsia="ru-RU"/>
        </w:rPr>
        <w:t xml:space="preserve"> (наличие технологий, заводы, оборудование, 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>доступ к уникальным ресурсам</w:t>
      </w:r>
      <w:r w:rsidRPr="00B44EE5">
        <w:rPr>
          <w:rFonts w:ascii="Times New Roman" w:hAnsi="Times New Roman"/>
          <w:sz w:val="28"/>
          <w:szCs w:val="28"/>
          <w:lang w:eastAsia="ru-RU"/>
        </w:rPr>
        <w:t>)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E5712" w:rsidRPr="00B44EE5">
        <w:rPr>
          <w:rFonts w:ascii="Times New Roman" w:hAnsi="Times New Roman"/>
          <w:sz w:val="28"/>
          <w:szCs w:val="28"/>
          <w:lang w:val="en-US" w:eastAsia="ru-RU"/>
        </w:rPr>
        <w:t>Barney, 1991)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>,</w:t>
      </w:r>
      <w:r w:rsidR="0002799B" w:rsidRPr="00B44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D1C" w:rsidRPr="00B44EE5">
        <w:rPr>
          <w:rFonts w:ascii="Times New Roman" w:hAnsi="Times New Roman"/>
          <w:sz w:val="28"/>
          <w:szCs w:val="28"/>
          <w:lang w:val="en-US" w:eastAsia="ru-RU"/>
        </w:rPr>
        <w:t>(Hamel, Prahalad; 2005);</w:t>
      </w:r>
      <w:r w:rsidR="00B44EE5" w:rsidRPr="00B44EE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1E5712" w:rsidRPr="00B44EE5">
        <w:rPr>
          <w:rFonts w:ascii="Times New Roman" w:hAnsi="Times New Roman"/>
          <w:b/>
          <w:sz w:val="28"/>
          <w:szCs w:val="28"/>
          <w:lang w:eastAsia="ru-RU"/>
        </w:rPr>
        <w:t>человеческий капитал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 xml:space="preserve"> (навыки</w:t>
      </w:r>
      <w:r w:rsidR="00C71573" w:rsidRPr="00B44EE5">
        <w:rPr>
          <w:rFonts w:ascii="Times New Roman" w:hAnsi="Times New Roman"/>
          <w:sz w:val="28"/>
          <w:szCs w:val="28"/>
          <w:lang w:eastAsia="ru-RU"/>
        </w:rPr>
        <w:t>, способности и знания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 xml:space="preserve"> работников, наличие</w:t>
      </w:r>
      <w:r w:rsidR="00230F41" w:rsidRPr="00B44EE5">
        <w:rPr>
          <w:rFonts w:ascii="Times New Roman" w:hAnsi="Times New Roman"/>
          <w:sz w:val="28"/>
          <w:szCs w:val="28"/>
          <w:lang w:eastAsia="ru-RU"/>
        </w:rPr>
        <w:t xml:space="preserve"> и качество проводимых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 xml:space="preserve"> тренингов, </w:t>
      </w:r>
      <w:r w:rsidR="00C71573" w:rsidRPr="00B44EE5">
        <w:rPr>
          <w:rFonts w:ascii="Times New Roman" w:hAnsi="Times New Roman"/>
          <w:sz w:val="28"/>
          <w:szCs w:val="28"/>
          <w:lang w:eastAsia="ru-RU"/>
        </w:rPr>
        <w:t>качество от</w:t>
      </w:r>
      <w:r w:rsidR="0002799B" w:rsidRPr="00B44EE5">
        <w:rPr>
          <w:rFonts w:ascii="Times New Roman" w:hAnsi="Times New Roman"/>
          <w:sz w:val="28"/>
          <w:szCs w:val="28"/>
          <w:lang w:eastAsia="ru-RU"/>
        </w:rPr>
        <w:t>ношений в коллективе,</w:t>
      </w:r>
      <w:r w:rsidR="00C71573" w:rsidRPr="00B44EE5">
        <w:rPr>
          <w:rFonts w:ascii="Times New Roman" w:hAnsi="Times New Roman"/>
          <w:sz w:val="28"/>
          <w:szCs w:val="28"/>
          <w:lang w:eastAsia="ru-RU"/>
        </w:rPr>
        <w:t xml:space="preserve"> уровень управления компанией (способность правильно ставить цели и задачи, </w:t>
      </w:r>
      <w:r w:rsidR="000114D1" w:rsidRPr="00B44EE5">
        <w:rPr>
          <w:rFonts w:ascii="Times New Roman" w:hAnsi="Times New Roman"/>
          <w:sz w:val="28"/>
          <w:szCs w:val="28"/>
          <w:lang w:eastAsia="ru-RU"/>
        </w:rPr>
        <w:t>руководить и управлять людьми)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>)</w:t>
      </w:r>
      <w:r w:rsidR="0002799B" w:rsidRPr="00B44EE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2799B" w:rsidRPr="00B44EE5">
        <w:rPr>
          <w:rFonts w:ascii="Times New Roman" w:hAnsi="Times New Roman"/>
          <w:sz w:val="28"/>
          <w:szCs w:val="28"/>
          <w:lang w:val="en-US" w:eastAsia="ru-RU"/>
        </w:rPr>
        <w:t>Barney, 1991)</w:t>
      </w:r>
      <w:r w:rsidR="000114D1" w:rsidRPr="00B44EE5">
        <w:rPr>
          <w:rFonts w:ascii="Times New Roman" w:hAnsi="Times New Roman"/>
          <w:sz w:val="28"/>
          <w:szCs w:val="28"/>
          <w:lang w:eastAsia="ru-RU"/>
        </w:rPr>
        <w:t>,</w:t>
      </w:r>
      <w:r w:rsidR="005C06FC" w:rsidRPr="00B44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06FC" w:rsidRPr="00B44EE5">
        <w:rPr>
          <w:rFonts w:ascii="Times New Roman" w:hAnsi="Times New Roman"/>
          <w:sz w:val="28"/>
          <w:szCs w:val="28"/>
          <w:lang w:val="en-US" w:eastAsia="ru-RU"/>
        </w:rPr>
        <w:t>(Hamel, Prahalad; 2005)</w:t>
      </w:r>
      <w:r w:rsidR="005C06FC" w:rsidRPr="00B44E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C06FC" w:rsidRPr="00B44EE5">
        <w:rPr>
          <w:rFonts w:ascii="Times New Roman" w:hAnsi="Times New Roman"/>
          <w:sz w:val="28"/>
          <w:szCs w:val="28"/>
          <w:lang w:val="en-US" w:eastAsia="ru-RU"/>
        </w:rPr>
        <w:t>(</w:t>
      </w:r>
      <w:r w:rsidR="005C06FC" w:rsidRPr="00B44EE5">
        <w:rPr>
          <w:rFonts w:ascii="Times New Roman" w:hAnsi="Times New Roman"/>
          <w:sz w:val="28"/>
          <w:szCs w:val="28"/>
        </w:rPr>
        <w:t>Herrmann, 2008</w:t>
      </w:r>
      <w:r w:rsidR="005C06FC" w:rsidRPr="00B44EE5">
        <w:rPr>
          <w:rFonts w:ascii="Times New Roman" w:hAnsi="Times New Roman"/>
          <w:sz w:val="28"/>
          <w:szCs w:val="28"/>
          <w:lang w:val="en-US" w:eastAsia="ru-RU"/>
        </w:rPr>
        <w:t>)</w:t>
      </w:r>
      <w:r w:rsidR="001A3D1C" w:rsidRPr="00B44EE5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="005C06FC" w:rsidRPr="00B44EE5">
        <w:rPr>
          <w:rFonts w:ascii="Times New Roman" w:hAnsi="Times New Roman"/>
          <w:sz w:val="28"/>
          <w:szCs w:val="28"/>
          <w:lang w:val="en-US" w:eastAsia="ru-RU"/>
        </w:rPr>
        <w:t>(Andersen, 2010), (Progoulaki, Theotokas; 2010)</w:t>
      </w:r>
      <w:r w:rsidR="001A3D1C" w:rsidRPr="00B44EE5">
        <w:rPr>
          <w:rFonts w:ascii="Times New Roman" w:hAnsi="Times New Roman"/>
          <w:sz w:val="28"/>
          <w:szCs w:val="28"/>
          <w:lang w:val="en-US" w:eastAsia="ru-RU"/>
        </w:rPr>
        <w:t xml:space="preserve">; </w:t>
      </w:r>
      <w:r w:rsidR="000114D1" w:rsidRPr="00B44EE5">
        <w:rPr>
          <w:rFonts w:ascii="Times New Roman" w:hAnsi="Times New Roman"/>
          <w:b/>
          <w:sz w:val="28"/>
          <w:szCs w:val="28"/>
          <w:lang w:eastAsia="ru-RU"/>
        </w:rPr>
        <w:t>организационный капитал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2C1" w:rsidRPr="00B44EE5">
        <w:rPr>
          <w:rFonts w:ascii="Times New Roman" w:hAnsi="Times New Roman"/>
          <w:sz w:val="28"/>
          <w:szCs w:val="28"/>
          <w:lang w:eastAsia="ru-RU"/>
        </w:rPr>
        <w:t>(грамотно выстроенная</w:t>
      </w:r>
      <w:r w:rsidR="000114D1" w:rsidRPr="00B44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BBB" w:rsidRPr="00B44EE5">
        <w:rPr>
          <w:rFonts w:ascii="Times New Roman" w:hAnsi="Times New Roman"/>
          <w:sz w:val="28"/>
          <w:szCs w:val="28"/>
          <w:lang w:eastAsia="ru-RU"/>
        </w:rPr>
        <w:t xml:space="preserve">управленческая </w:t>
      </w:r>
      <w:r w:rsidR="000114D1" w:rsidRPr="00B44EE5">
        <w:rPr>
          <w:rFonts w:ascii="Times New Roman" w:hAnsi="Times New Roman"/>
          <w:sz w:val="28"/>
          <w:szCs w:val="28"/>
          <w:lang w:eastAsia="ru-RU"/>
        </w:rPr>
        <w:t>структура компании,</w:t>
      </w:r>
      <w:r w:rsidR="00A67BBB" w:rsidRPr="00B44EE5">
        <w:rPr>
          <w:rFonts w:ascii="Times New Roman" w:hAnsi="Times New Roman"/>
          <w:sz w:val="28"/>
          <w:szCs w:val="28"/>
          <w:lang w:eastAsia="ru-RU"/>
        </w:rPr>
        <w:t xml:space="preserve"> система отчетности и контроля</w:t>
      </w:r>
      <w:r w:rsidR="00AD420C" w:rsidRPr="00B44EE5">
        <w:rPr>
          <w:rFonts w:ascii="Times New Roman" w:hAnsi="Times New Roman"/>
          <w:sz w:val="28"/>
          <w:szCs w:val="28"/>
          <w:lang w:eastAsia="ru-RU"/>
        </w:rPr>
        <w:t>, уровень сплоченности коллектива</w:t>
      </w:r>
      <w:r w:rsidR="000114D1" w:rsidRPr="00B44EE5">
        <w:rPr>
          <w:rFonts w:ascii="Times New Roman" w:hAnsi="Times New Roman"/>
          <w:sz w:val="28"/>
          <w:szCs w:val="28"/>
          <w:lang w:eastAsia="ru-RU"/>
        </w:rPr>
        <w:t>)</w:t>
      </w:r>
      <w:r w:rsidR="001E5712" w:rsidRPr="00B44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06FC" w:rsidRPr="00B44EE5">
        <w:rPr>
          <w:rFonts w:ascii="Times New Roman" w:hAnsi="Times New Roman"/>
          <w:sz w:val="28"/>
          <w:szCs w:val="28"/>
          <w:lang w:eastAsia="ru-RU"/>
        </w:rPr>
        <w:t>(</w:t>
      </w:r>
      <w:r w:rsidR="005C06FC" w:rsidRPr="00B44EE5">
        <w:rPr>
          <w:rFonts w:ascii="Times New Roman" w:hAnsi="Times New Roman"/>
          <w:sz w:val="28"/>
          <w:szCs w:val="28"/>
          <w:lang w:val="en-US" w:eastAsia="ru-RU"/>
        </w:rPr>
        <w:t>Barney, 1991)</w:t>
      </w:r>
      <w:r w:rsidR="005C06FC" w:rsidRPr="00B44EE5">
        <w:rPr>
          <w:rFonts w:ascii="Times New Roman" w:hAnsi="Times New Roman"/>
          <w:sz w:val="28"/>
          <w:szCs w:val="28"/>
          <w:lang w:eastAsia="ru-RU"/>
        </w:rPr>
        <w:t>,</w:t>
      </w:r>
      <w:r w:rsidR="00DD5CA0" w:rsidRPr="00B44EE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EB31E5" w:rsidRPr="00B44EE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C06FC" w:rsidRPr="00B44EE5">
        <w:rPr>
          <w:rFonts w:ascii="Times New Roman" w:hAnsi="Times New Roman"/>
          <w:sz w:val="28"/>
          <w:szCs w:val="28"/>
          <w:lang w:val="en-US" w:eastAsia="ru-RU"/>
        </w:rPr>
        <w:t>(Hamel, Prahalad; 2005)</w:t>
      </w:r>
      <w:r w:rsidR="001A3D1C" w:rsidRPr="00B44EE5">
        <w:rPr>
          <w:rFonts w:ascii="Times New Roman" w:hAnsi="Times New Roman"/>
          <w:sz w:val="28"/>
          <w:szCs w:val="28"/>
          <w:lang w:val="en-US" w:eastAsia="ru-RU"/>
        </w:rPr>
        <w:t xml:space="preserve">, (Progoulaki, Theotokas; 2010). </w:t>
      </w:r>
    </w:p>
    <w:p w14:paraId="6EEA4E26" w14:textId="77777777" w:rsidR="00B44EE5" w:rsidRDefault="0002726D" w:rsidP="00B44EE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К недостаткам данного метода анализа конкурентоспособности компании </w:t>
      </w:r>
      <w:r>
        <w:rPr>
          <w:rFonts w:ascii="Times New Roman" w:hAnsi="Times New Roman"/>
          <w:sz w:val="28"/>
          <w:szCs w:val="28"/>
        </w:rPr>
        <w:t xml:space="preserve">R.L Priem, J.E. Butler </w:t>
      </w:r>
      <w:r>
        <w:rPr>
          <w:rFonts w:ascii="Times New Roman" w:hAnsi="Times New Roman"/>
          <w:sz w:val="28"/>
          <w:szCs w:val="28"/>
          <w:lang w:val="en-US" w:eastAsia="ru-RU"/>
        </w:rPr>
        <w:t>(Priem, Butler; 2001) относят:</w:t>
      </w:r>
    </w:p>
    <w:p w14:paraId="2DC50B4E" w14:textId="77777777" w:rsidR="00B44EE5" w:rsidRPr="00B44EE5" w:rsidRDefault="0002726D" w:rsidP="00B44EE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44EE5">
        <w:rPr>
          <w:rFonts w:ascii="Times New Roman" w:hAnsi="Times New Roman"/>
          <w:sz w:val="28"/>
          <w:szCs w:val="28"/>
          <w:lang w:eastAsia="ru-RU"/>
        </w:rPr>
        <w:t>Факт, что раз</w:t>
      </w:r>
      <w:r w:rsidR="0063606A" w:rsidRPr="00B44EE5">
        <w:rPr>
          <w:rFonts w:ascii="Times New Roman" w:hAnsi="Times New Roman"/>
          <w:sz w:val="28"/>
          <w:szCs w:val="28"/>
          <w:lang w:eastAsia="ru-RU"/>
        </w:rPr>
        <w:t>ные ресурсы могут создавать одно и то</w:t>
      </w:r>
      <w:r w:rsidRPr="00B44EE5">
        <w:rPr>
          <w:rFonts w:ascii="Times New Roman" w:hAnsi="Times New Roman"/>
          <w:sz w:val="28"/>
          <w:szCs w:val="28"/>
          <w:lang w:eastAsia="ru-RU"/>
        </w:rPr>
        <w:t xml:space="preserve"> же конкурентное преимущество для компании</w:t>
      </w:r>
      <w:r w:rsidR="0063606A" w:rsidRPr="00B44EE5">
        <w:rPr>
          <w:rFonts w:ascii="Times New Roman" w:hAnsi="Times New Roman"/>
          <w:sz w:val="28"/>
          <w:szCs w:val="28"/>
          <w:lang w:eastAsia="ru-RU"/>
        </w:rPr>
        <w:t>, что ведет к переучету конкурентоспос</w:t>
      </w:r>
      <w:r w:rsidR="005A26B7" w:rsidRPr="00B44EE5">
        <w:rPr>
          <w:rFonts w:ascii="Times New Roman" w:hAnsi="Times New Roman"/>
          <w:sz w:val="28"/>
          <w:szCs w:val="28"/>
          <w:lang w:eastAsia="ru-RU"/>
        </w:rPr>
        <w:t>о</w:t>
      </w:r>
      <w:r w:rsidR="0063606A" w:rsidRPr="00B44EE5">
        <w:rPr>
          <w:rFonts w:ascii="Times New Roman" w:hAnsi="Times New Roman"/>
          <w:sz w:val="28"/>
          <w:szCs w:val="28"/>
          <w:lang w:eastAsia="ru-RU"/>
        </w:rPr>
        <w:t>бности</w:t>
      </w:r>
      <w:r w:rsidR="00D63A84">
        <w:rPr>
          <w:rFonts w:ascii="Times New Roman" w:hAnsi="Times New Roman"/>
          <w:sz w:val="28"/>
          <w:szCs w:val="28"/>
          <w:lang w:eastAsia="ru-RU"/>
        </w:rPr>
        <w:t>.</w:t>
      </w:r>
    </w:p>
    <w:p w14:paraId="7B4F80C8" w14:textId="77777777" w:rsidR="001A3D1C" w:rsidRPr="00B44EE5" w:rsidRDefault="0063606A" w:rsidP="00B44EE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44EE5">
        <w:rPr>
          <w:rFonts w:ascii="Times New Roman" w:hAnsi="Times New Roman"/>
          <w:sz w:val="28"/>
          <w:szCs w:val="28"/>
          <w:lang w:eastAsia="ru-RU"/>
        </w:rPr>
        <w:t>Отсутствие связи ресурсов с рынк</w:t>
      </w:r>
      <w:r w:rsidR="004D2941" w:rsidRPr="00B44EE5">
        <w:rPr>
          <w:rFonts w:ascii="Times New Roman" w:hAnsi="Times New Roman"/>
          <w:sz w:val="28"/>
          <w:szCs w:val="28"/>
          <w:lang w:eastAsia="ru-RU"/>
        </w:rPr>
        <w:t xml:space="preserve">ом. При данном подходе анализируются ресурсы компании, но не </w:t>
      </w:r>
      <w:r w:rsidR="00160AB1" w:rsidRPr="00B44EE5">
        <w:rPr>
          <w:rFonts w:ascii="Times New Roman" w:hAnsi="Times New Roman"/>
          <w:sz w:val="28"/>
          <w:szCs w:val="28"/>
          <w:lang w:eastAsia="ru-RU"/>
        </w:rPr>
        <w:t xml:space="preserve">учитывается </w:t>
      </w:r>
      <w:r w:rsidR="004D2941" w:rsidRPr="00B44EE5">
        <w:rPr>
          <w:rFonts w:ascii="Times New Roman" w:hAnsi="Times New Roman"/>
          <w:sz w:val="28"/>
          <w:szCs w:val="28"/>
          <w:lang w:eastAsia="ru-RU"/>
        </w:rPr>
        <w:t>востребованность этих ресурсов у рынка.</w:t>
      </w:r>
    </w:p>
    <w:p w14:paraId="340C6381" w14:textId="77777777" w:rsidR="00661ABE" w:rsidRPr="00757D26" w:rsidRDefault="00296AA9" w:rsidP="00AD0EF1">
      <w:pPr>
        <w:spacing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 w:rsidRPr="00E04B38">
        <w:rPr>
          <w:rFonts w:ascii="Times New Roman" w:hAnsi="Times New Roman"/>
          <w:b/>
          <w:sz w:val="28"/>
          <w:szCs w:val="28"/>
          <w:lang w:eastAsia="ru-RU"/>
        </w:rPr>
        <w:t>Бенчмаркинг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>benchmarking</w:t>
      </w:r>
      <w:r w:rsidR="00DE0394" w:rsidRPr="00AD0EF1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484B67" w:rsidRPr="00AD0EF1">
        <w:rPr>
          <w:rFonts w:ascii="Times New Roman" w:hAnsi="Times New Roman"/>
          <w:sz w:val="28"/>
          <w:szCs w:val="28"/>
          <w:lang w:eastAsia="ru-RU"/>
        </w:rPr>
        <w:t>Бенчмаркинг предс</w:t>
      </w:r>
      <w:r w:rsidR="00927F0A" w:rsidRPr="00AD0EF1">
        <w:rPr>
          <w:rFonts w:ascii="Times New Roman" w:hAnsi="Times New Roman"/>
          <w:sz w:val="28"/>
          <w:szCs w:val="28"/>
          <w:lang w:eastAsia="ru-RU"/>
        </w:rPr>
        <w:t>тавляет собой процесс постоянного</w:t>
      </w:r>
      <w:r w:rsidR="00484B67" w:rsidRPr="00AD0EF1">
        <w:rPr>
          <w:rFonts w:ascii="Times New Roman" w:hAnsi="Times New Roman"/>
          <w:sz w:val="28"/>
          <w:szCs w:val="28"/>
          <w:lang w:eastAsia="ru-RU"/>
        </w:rPr>
        <w:t xml:space="preserve"> и систе</w:t>
      </w:r>
      <w:r w:rsidR="00927F0A" w:rsidRPr="00AD0EF1">
        <w:rPr>
          <w:rFonts w:ascii="Times New Roman" w:hAnsi="Times New Roman"/>
          <w:sz w:val="28"/>
          <w:szCs w:val="28"/>
          <w:lang w:eastAsia="ru-RU"/>
        </w:rPr>
        <w:t>матичного сравнения</w:t>
      </w:r>
      <w:r w:rsidR="00484B67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DD2" w:rsidRPr="00AD0EF1">
        <w:rPr>
          <w:rFonts w:ascii="Times New Roman" w:hAnsi="Times New Roman"/>
          <w:sz w:val="28"/>
          <w:szCs w:val="28"/>
          <w:lang w:eastAsia="ru-RU"/>
        </w:rPr>
        <w:t>различных видов деятельности</w:t>
      </w:r>
      <w:r w:rsidR="00524754" w:rsidRPr="00AD0EF1">
        <w:rPr>
          <w:rFonts w:ascii="Times New Roman" w:hAnsi="Times New Roman"/>
          <w:sz w:val="28"/>
          <w:szCs w:val="28"/>
          <w:lang w:eastAsia="ru-RU"/>
        </w:rPr>
        <w:t xml:space="preserve"> и показателей компании (качество оказываемых</w:t>
      </w:r>
      <w:r w:rsidR="00927F0A" w:rsidRPr="00AD0EF1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D21476" w:rsidRPr="00AD0E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6003" w:rsidRPr="00AD0EF1">
        <w:rPr>
          <w:rFonts w:ascii="Times New Roman" w:hAnsi="Times New Roman"/>
          <w:sz w:val="28"/>
          <w:szCs w:val="28"/>
          <w:lang w:eastAsia="ru-RU"/>
        </w:rPr>
        <w:t>производительность производства</w:t>
      </w:r>
      <w:r w:rsidR="00D21476" w:rsidRPr="00AD0EF1">
        <w:rPr>
          <w:rFonts w:ascii="Times New Roman" w:hAnsi="Times New Roman"/>
          <w:sz w:val="28"/>
          <w:szCs w:val="28"/>
          <w:lang w:eastAsia="ru-RU"/>
        </w:rPr>
        <w:t xml:space="preserve"> продуктов</w:t>
      </w:r>
      <w:r w:rsidR="00715889" w:rsidRPr="00AD0EF1">
        <w:rPr>
          <w:rFonts w:ascii="Times New Roman" w:hAnsi="Times New Roman"/>
          <w:sz w:val="28"/>
          <w:szCs w:val="28"/>
          <w:lang w:eastAsia="ru-RU"/>
        </w:rPr>
        <w:t>, оборачиваемость активов</w:t>
      </w:r>
      <w:r w:rsidR="001821A3" w:rsidRPr="00AD0EF1">
        <w:rPr>
          <w:rFonts w:ascii="Times New Roman" w:hAnsi="Times New Roman"/>
          <w:sz w:val="28"/>
          <w:szCs w:val="28"/>
          <w:lang w:eastAsia="ru-RU"/>
        </w:rPr>
        <w:t>, прибыльность</w:t>
      </w:r>
      <w:r w:rsidR="00A86003" w:rsidRPr="00AD0EF1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 w:rsidR="00927F0A" w:rsidRPr="00AD0EF1">
        <w:rPr>
          <w:rFonts w:ascii="Times New Roman" w:hAnsi="Times New Roman"/>
          <w:sz w:val="28"/>
          <w:szCs w:val="28"/>
          <w:lang w:eastAsia="ru-RU"/>
        </w:rPr>
        <w:t>)</w:t>
      </w:r>
      <w:r w:rsidR="00D21476" w:rsidRPr="00AD0EF1">
        <w:rPr>
          <w:rFonts w:ascii="Times New Roman" w:hAnsi="Times New Roman"/>
          <w:sz w:val="28"/>
          <w:szCs w:val="28"/>
          <w:lang w:eastAsia="ru-RU"/>
        </w:rPr>
        <w:t xml:space="preserve"> с такими же процессами</w:t>
      </w:r>
      <w:r w:rsidR="001821A3" w:rsidRPr="00AD0EF1">
        <w:rPr>
          <w:rFonts w:ascii="Times New Roman" w:hAnsi="Times New Roman"/>
          <w:sz w:val="28"/>
          <w:szCs w:val="28"/>
          <w:lang w:eastAsia="ru-RU"/>
        </w:rPr>
        <w:t xml:space="preserve"> и показателями</w:t>
      </w:r>
      <w:r w:rsidR="00D21476" w:rsidRPr="00AD0EF1">
        <w:rPr>
          <w:rFonts w:ascii="Times New Roman" w:hAnsi="Times New Roman"/>
          <w:sz w:val="28"/>
          <w:szCs w:val="28"/>
          <w:lang w:eastAsia="ru-RU"/>
        </w:rPr>
        <w:t xml:space="preserve"> в других компаниях отрасли, которые считаются наилучшими </w:t>
      </w:r>
      <w:r w:rsidR="00D21476" w:rsidRPr="00AD0EF1">
        <w:rPr>
          <w:rFonts w:ascii="Times New Roman" w:hAnsi="Times New Roman"/>
          <w:sz w:val="28"/>
          <w:szCs w:val="28"/>
          <w:lang w:val="en-US" w:eastAsia="ru-RU"/>
        </w:rPr>
        <w:t>(Jetmarova, 2010)</w:t>
      </w:r>
      <w:r w:rsidR="00D21476" w:rsidRPr="00AD0EF1">
        <w:rPr>
          <w:rFonts w:ascii="Times New Roman" w:hAnsi="Times New Roman"/>
          <w:sz w:val="28"/>
          <w:szCs w:val="28"/>
          <w:lang w:eastAsia="ru-RU"/>
        </w:rPr>
        <w:t>.</w:t>
      </w:r>
      <w:r w:rsidR="00927F0A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5468" w:rsidRPr="00AD0EF1">
        <w:rPr>
          <w:rFonts w:ascii="Times New Roman" w:hAnsi="Times New Roman"/>
          <w:sz w:val="28"/>
          <w:szCs w:val="28"/>
          <w:lang w:eastAsia="ru-RU"/>
        </w:rPr>
        <w:t>Также бенчмаркинг о</w:t>
      </w:r>
      <w:r w:rsidR="003024CB" w:rsidRPr="00AD0EF1">
        <w:rPr>
          <w:rFonts w:ascii="Times New Roman" w:hAnsi="Times New Roman"/>
          <w:sz w:val="28"/>
          <w:szCs w:val="28"/>
          <w:lang w:eastAsia="ru-RU"/>
        </w:rPr>
        <w:t>пределяется как поиск применения</w:t>
      </w:r>
      <w:r w:rsidR="00E15468" w:rsidRPr="00AD0EF1">
        <w:rPr>
          <w:rFonts w:ascii="Times New Roman" w:hAnsi="Times New Roman"/>
          <w:sz w:val="28"/>
          <w:szCs w:val="28"/>
          <w:lang w:eastAsia="ru-RU"/>
        </w:rPr>
        <w:t xml:space="preserve"> наилучших практик компаний (</w:t>
      </w:r>
      <w:r w:rsidR="00036228" w:rsidRPr="00AD0EF1">
        <w:rPr>
          <w:rFonts w:ascii="Times New Roman" w:hAnsi="Times New Roman"/>
          <w:sz w:val="28"/>
          <w:szCs w:val="28"/>
          <w:lang w:val="en-US" w:eastAsia="ru-RU"/>
        </w:rPr>
        <w:t>Camp, 2006</w:t>
      </w:r>
      <w:r w:rsidR="00E15468" w:rsidRPr="00AD0EF1">
        <w:rPr>
          <w:rFonts w:ascii="Times New Roman" w:hAnsi="Times New Roman"/>
          <w:sz w:val="28"/>
          <w:szCs w:val="28"/>
          <w:lang w:eastAsia="ru-RU"/>
        </w:rPr>
        <w:t>)</w:t>
      </w:r>
      <w:r w:rsidR="00036228" w:rsidRPr="00AD0EF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86003" w:rsidRPr="00AD0EF1">
        <w:rPr>
          <w:rFonts w:ascii="Times New Roman" w:hAnsi="Times New Roman"/>
          <w:sz w:val="28"/>
          <w:szCs w:val="28"/>
          <w:lang w:eastAsia="ru-RU"/>
        </w:rPr>
        <w:t xml:space="preserve">Если выясняется, что процессы в других </w:t>
      </w:r>
      <w:r w:rsidR="00B44EE5">
        <w:rPr>
          <w:rFonts w:ascii="Times New Roman" w:hAnsi="Times New Roman"/>
          <w:sz w:val="28"/>
          <w:szCs w:val="28"/>
          <w:lang w:eastAsia="ru-RU"/>
        </w:rPr>
        <w:t>компаниях у</w:t>
      </w:r>
      <w:r w:rsidR="001821A3" w:rsidRPr="00AD0EF1">
        <w:rPr>
          <w:rFonts w:ascii="Times New Roman" w:hAnsi="Times New Roman"/>
          <w:sz w:val="28"/>
          <w:szCs w:val="28"/>
          <w:lang w:eastAsia="ru-RU"/>
        </w:rPr>
        <w:t>строены</w:t>
      </w:r>
      <w:r w:rsidR="00F30DD2" w:rsidRPr="00AD0EF1">
        <w:rPr>
          <w:rFonts w:ascii="Times New Roman" w:hAnsi="Times New Roman"/>
          <w:sz w:val="28"/>
          <w:szCs w:val="28"/>
          <w:lang w:eastAsia="ru-RU"/>
        </w:rPr>
        <w:t xml:space="preserve"> лучше, чем в исследуемой компании,</w:t>
      </w:r>
      <w:r w:rsidR="006268ED" w:rsidRPr="00AD0EF1">
        <w:rPr>
          <w:rFonts w:ascii="Times New Roman" w:hAnsi="Times New Roman"/>
          <w:sz w:val="28"/>
          <w:szCs w:val="28"/>
          <w:lang w:eastAsia="ru-RU"/>
        </w:rPr>
        <w:t xml:space="preserve"> то вырабатывается стратегия по</w:t>
      </w:r>
      <w:r w:rsidR="00715889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8ED" w:rsidRPr="00AD0EF1">
        <w:rPr>
          <w:rFonts w:ascii="Times New Roman" w:hAnsi="Times New Roman"/>
          <w:sz w:val="28"/>
          <w:szCs w:val="28"/>
          <w:lang w:eastAsia="ru-RU"/>
        </w:rPr>
        <w:t>преобразованию деятельности анализируемого предприятия</w:t>
      </w:r>
      <w:r w:rsidR="00CD3DD4" w:rsidRPr="00AD0EF1">
        <w:rPr>
          <w:rFonts w:ascii="Times New Roman" w:hAnsi="Times New Roman"/>
          <w:sz w:val="28"/>
          <w:szCs w:val="28"/>
          <w:lang w:eastAsia="ru-RU"/>
        </w:rPr>
        <w:t xml:space="preserve"> и выстраиванию процессов в </w:t>
      </w:r>
      <w:r w:rsidR="00CD3DD4" w:rsidRPr="00AD0EF1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наилучшими практиками.</w:t>
      </w:r>
      <w:r w:rsidR="00715889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ABE" w:rsidRPr="00757D26">
        <w:rPr>
          <w:rFonts w:ascii="Times New Roman" w:eastAsia="ＭＳ 明朝" w:hAnsi="Times New Roman"/>
          <w:sz w:val="28"/>
          <w:szCs w:val="28"/>
          <w:lang w:eastAsia="ru-RU"/>
        </w:rPr>
        <w:t xml:space="preserve">В 2009 году бенчмаркинг был признан компанией </w:t>
      </w:r>
      <w:r w:rsidR="00661ABE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Bain&amp;Company </w:t>
      </w:r>
      <w:r w:rsidR="00661ABE" w:rsidRPr="00757D26">
        <w:rPr>
          <w:rFonts w:ascii="Times New Roman" w:eastAsia="ＭＳ 明朝" w:hAnsi="Times New Roman"/>
          <w:sz w:val="28"/>
          <w:szCs w:val="28"/>
          <w:lang w:eastAsia="ru-RU"/>
        </w:rPr>
        <w:t>самым популярным методом конт</w:t>
      </w:r>
      <w:r w:rsidR="00D63A84" w:rsidRPr="00757D26">
        <w:rPr>
          <w:rFonts w:ascii="Times New Roman" w:eastAsia="ＭＳ 明朝" w:hAnsi="Times New Roman"/>
          <w:sz w:val="28"/>
          <w:szCs w:val="28"/>
          <w:lang w:eastAsia="ru-RU"/>
        </w:rPr>
        <w:t>роля над деятельностью компании</w:t>
      </w:r>
      <w:r w:rsidR="00661ABE" w:rsidRPr="00757D26">
        <w:rPr>
          <w:rFonts w:ascii="Times New Roman" w:eastAsia="ＭＳ 明朝" w:hAnsi="Times New Roman"/>
          <w:sz w:val="28"/>
          <w:szCs w:val="28"/>
          <w:lang w:eastAsia="ru-RU"/>
        </w:rPr>
        <w:t xml:space="preserve"> (</w:t>
      </w:r>
      <w:r w:rsidR="00661ABE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>Bain&amp;Company, 2009</w:t>
      </w:r>
      <w:r w:rsidR="00661ABE" w:rsidRPr="00757D26">
        <w:rPr>
          <w:rFonts w:ascii="Times New Roman" w:eastAsia="ＭＳ 明朝" w:hAnsi="Times New Roman"/>
          <w:sz w:val="28"/>
          <w:szCs w:val="28"/>
          <w:lang w:eastAsia="ru-RU"/>
        </w:rPr>
        <w:t>).</w:t>
      </w:r>
    </w:p>
    <w:p w14:paraId="5A52269A" w14:textId="77777777" w:rsidR="00995038" w:rsidRPr="00AD0EF1" w:rsidRDefault="00995038" w:rsidP="00AD0EF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>Основными преимуществами этого метода формирования конкурентоспособности компании можно считать:</w:t>
      </w:r>
    </w:p>
    <w:p w14:paraId="1C9FBA83" w14:textId="77777777" w:rsidR="00BA349E" w:rsidRPr="00AD0EF1" w:rsidRDefault="008E3D7D" w:rsidP="00AD0E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 w:rsidR="002874F7" w:rsidRPr="00AD0EF1">
        <w:rPr>
          <w:rFonts w:ascii="Times New Roman" w:hAnsi="Times New Roman"/>
          <w:sz w:val="28"/>
          <w:szCs w:val="28"/>
          <w:lang w:eastAsia="ru-RU"/>
        </w:rPr>
        <w:t>най</w:t>
      </w:r>
      <w:r w:rsidR="00BA349E" w:rsidRPr="00AD0EF1">
        <w:rPr>
          <w:rFonts w:ascii="Times New Roman" w:hAnsi="Times New Roman"/>
          <w:sz w:val="28"/>
          <w:szCs w:val="28"/>
          <w:lang w:eastAsia="ru-RU"/>
        </w:rPr>
        <w:t xml:space="preserve">ти новые ниши на рынке </w:t>
      </w:r>
    </w:p>
    <w:p w14:paraId="36C301E4" w14:textId="77777777" w:rsidR="008E3D7D" w:rsidRPr="00AD0EF1" w:rsidRDefault="00BA349E" w:rsidP="00AD0E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 w:rsidR="00040162" w:rsidRPr="00AD0EF1">
        <w:rPr>
          <w:rFonts w:ascii="Times New Roman" w:hAnsi="Times New Roman"/>
          <w:sz w:val="28"/>
          <w:szCs w:val="28"/>
          <w:lang w:eastAsia="ru-RU"/>
        </w:rPr>
        <w:t xml:space="preserve">улучшить качество  продаваемых </w:t>
      </w:r>
      <w:r w:rsidR="002874F7" w:rsidRPr="00AD0EF1">
        <w:rPr>
          <w:rFonts w:ascii="Times New Roman" w:hAnsi="Times New Roman"/>
          <w:sz w:val="28"/>
          <w:szCs w:val="28"/>
          <w:lang w:eastAsia="ru-RU"/>
        </w:rPr>
        <w:t>п</w:t>
      </w:r>
      <w:r w:rsidR="00040162" w:rsidRPr="00AD0EF1">
        <w:rPr>
          <w:rFonts w:ascii="Times New Roman" w:hAnsi="Times New Roman"/>
          <w:sz w:val="28"/>
          <w:szCs w:val="28"/>
          <w:lang w:eastAsia="ru-RU"/>
        </w:rPr>
        <w:t xml:space="preserve">родуктов и </w:t>
      </w:r>
      <w:r w:rsidR="006268ED" w:rsidRPr="00AD0EF1">
        <w:rPr>
          <w:rFonts w:ascii="Times New Roman" w:hAnsi="Times New Roman"/>
          <w:sz w:val="28"/>
          <w:szCs w:val="28"/>
          <w:lang w:eastAsia="ru-RU"/>
        </w:rPr>
        <w:t xml:space="preserve">оказываемых </w:t>
      </w:r>
      <w:r w:rsidR="00040162" w:rsidRPr="00AD0EF1">
        <w:rPr>
          <w:rFonts w:ascii="Times New Roman" w:hAnsi="Times New Roman"/>
          <w:sz w:val="28"/>
          <w:szCs w:val="28"/>
          <w:lang w:eastAsia="ru-RU"/>
        </w:rPr>
        <w:t>услуг</w:t>
      </w:r>
    </w:p>
    <w:p w14:paraId="722C5A8C" w14:textId="77777777" w:rsidR="00583CF5" w:rsidRPr="00AD0EF1" w:rsidRDefault="006B3186" w:rsidP="00AD0E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 xml:space="preserve"> Возможность</w:t>
      </w:r>
      <w:r w:rsidR="00F14943" w:rsidRPr="00AD0EF1">
        <w:rPr>
          <w:rFonts w:ascii="Times New Roman" w:hAnsi="Times New Roman"/>
          <w:sz w:val="28"/>
          <w:szCs w:val="28"/>
          <w:lang w:eastAsia="ru-RU"/>
        </w:rPr>
        <w:t xml:space="preserve"> понимать </w:t>
      </w:r>
      <w:r w:rsidR="00583CF5" w:rsidRPr="00AD0EF1">
        <w:rPr>
          <w:rFonts w:ascii="Times New Roman" w:hAnsi="Times New Roman"/>
          <w:sz w:val="28"/>
          <w:szCs w:val="28"/>
          <w:lang w:eastAsia="ru-RU"/>
        </w:rPr>
        <w:t xml:space="preserve">тенденции рынка и </w:t>
      </w:r>
      <w:r w:rsidR="00F14943" w:rsidRPr="00AD0EF1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="00583CF5" w:rsidRPr="00AD0EF1">
        <w:rPr>
          <w:rFonts w:ascii="Times New Roman" w:hAnsi="Times New Roman"/>
          <w:sz w:val="28"/>
          <w:szCs w:val="28"/>
          <w:lang w:eastAsia="ru-RU"/>
        </w:rPr>
        <w:t>исследуемой компании на этом рынке</w:t>
      </w:r>
      <w:r w:rsidR="00F14943" w:rsidRPr="00AD0EF1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583CF5" w:rsidRPr="00AD0EF1">
        <w:rPr>
          <w:rFonts w:ascii="Times New Roman" w:hAnsi="Times New Roman"/>
          <w:sz w:val="28"/>
          <w:szCs w:val="28"/>
          <w:lang w:eastAsia="ru-RU"/>
        </w:rPr>
        <w:t xml:space="preserve"> сравнению с конкурентами</w:t>
      </w:r>
      <w:r w:rsidR="006268ED" w:rsidRPr="00AD0EF1">
        <w:rPr>
          <w:rFonts w:ascii="Times New Roman" w:hAnsi="Times New Roman"/>
          <w:sz w:val="28"/>
          <w:szCs w:val="28"/>
          <w:lang w:eastAsia="ru-RU"/>
        </w:rPr>
        <w:t>;</w:t>
      </w:r>
      <w:r w:rsidR="009200E8" w:rsidRPr="00AD0EF1">
        <w:rPr>
          <w:rFonts w:ascii="Times New Roman" w:hAnsi="Times New Roman"/>
          <w:sz w:val="28"/>
          <w:szCs w:val="28"/>
          <w:lang w:eastAsia="ru-RU"/>
        </w:rPr>
        <w:t xml:space="preserve"> ее сильные и слабые стороны.</w:t>
      </w:r>
    </w:p>
    <w:p w14:paraId="2A9A9B15" w14:textId="77777777" w:rsidR="009560F9" w:rsidRPr="00AD0EF1" w:rsidRDefault="00F30DD2" w:rsidP="00AD0EF1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2458" w:rsidRPr="00AD0EF1">
        <w:rPr>
          <w:rFonts w:ascii="Times New Roman" w:hAnsi="Times New Roman"/>
          <w:sz w:val="28"/>
          <w:szCs w:val="28"/>
          <w:lang w:eastAsia="ru-RU"/>
        </w:rPr>
        <w:t xml:space="preserve">Выделяется два основных способа проведения бенчмаркинга: сопоставительный анализ процессов </w:t>
      </w:r>
      <w:r w:rsidR="006B3186" w:rsidRPr="00AD0EF1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902458" w:rsidRPr="00AD0EF1">
        <w:rPr>
          <w:rFonts w:ascii="Times New Roman" w:hAnsi="Times New Roman"/>
          <w:sz w:val="28"/>
          <w:szCs w:val="28"/>
          <w:lang w:eastAsia="ru-RU"/>
        </w:rPr>
        <w:t xml:space="preserve">компаний-конкурентов и </w:t>
      </w:r>
      <w:r w:rsidR="003024CB" w:rsidRPr="00AD0EF1">
        <w:rPr>
          <w:rFonts w:ascii="Times New Roman" w:hAnsi="Times New Roman"/>
          <w:sz w:val="28"/>
          <w:szCs w:val="28"/>
          <w:lang w:eastAsia="ru-RU"/>
        </w:rPr>
        <w:t xml:space="preserve">анализ результатов, достигнутых </w:t>
      </w:r>
      <w:r w:rsidR="006B3186" w:rsidRPr="00AD0EF1">
        <w:rPr>
          <w:rFonts w:ascii="Times New Roman" w:hAnsi="Times New Roman"/>
          <w:sz w:val="28"/>
          <w:szCs w:val="28"/>
          <w:lang w:eastAsia="ru-RU"/>
        </w:rPr>
        <w:t xml:space="preserve">этими предприятиями. </w:t>
      </w:r>
      <w:r w:rsidR="004E643E" w:rsidRPr="00AD0EF1">
        <w:rPr>
          <w:rFonts w:ascii="Times New Roman" w:hAnsi="Times New Roman"/>
          <w:sz w:val="28"/>
          <w:szCs w:val="28"/>
          <w:lang w:eastAsia="ru-RU"/>
        </w:rPr>
        <w:t>Также обычно</w:t>
      </w:r>
      <w:r w:rsidR="00CD3DD4" w:rsidRPr="00AD0EF1">
        <w:rPr>
          <w:rFonts w:ascii="Times New Roman" w:hAnsi="Times New Roman"/>
          <w:sz w:val="28"/>
          <w:szCs w:val="28"/>
          <w:lang w:eastAsia="ru-RU"/>
        </w:rPr>
        <w:t xml:space="preserve"> в научных с</w:t>
      </w:r>
      <w:r w:rsidR="00592573">
        <w:rPr>
          <w:rFonts w:ascii="Times New Roman" w:hAnsi="Times New Roman"/>
          <w:sz w:val="28"/>
          <w:szCs w:val="28"/>
          <w:lang w:eastAsia="ru-RU"/>
        </w:rPr>
        <w:t>татьях определяется конкрентная</w:t>
      </w:r>
      <w:r w:rsidR="00CD3DD4" w:rsidRPr="00AD0EF1">
        <w:rPr>
          <w:rFonts w:ascii="Times New Roman" w:hAnsi="Times New Roman"/>
          <w:sz w:val="28"/>
          <w:szCs w:val="28"/>
          <w:lang w:eastAsia="ru-RU"/>
        </w:rPr>
        <w:t xml:space="preserve"> сфера для </w:t>
      </w:r>
      <w:r w:rsidR="009560F9" w:rsidRPr="00AD0EF1">
        <w:rPr>
          <w:rFonts w:ascii="Times New Roman" w:hAnsi="Times New Roman"/>
          <w:sz w:val="28"/>
          <w:szCs w:val="28"/>
          <w:lang w:eastAsia="ru-RU"/>
        </w:rPr>
        <w:t xml:space="preserve">проведения бенчмаркинга: финансы, производство, маркетинг. </w:t>
      </w:r>
    </w:p>
    <w:p w14:paraId="083C2F9A" w14:textId="27FB422C" w:rsidR="0057181D" w:rsidRDefault="009560F9" w:rsidP="0057181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>Финансовый бенчмаркинг проводился в статьях</w:t>
      </w:r>
      <w:r w:rsidR="006B3186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8C0" w:rsidRPr="00AD0EF1">
        <w:rPr>
          <w:rFonts w:ascii="Times New Roman" w:hAnsi="Times New Roman"/>
          <w:sz w:val="28"/>
          <w:szCs w:val="28"/>
          <w:lang w:eastAsia="ru-RU"/>
        </w:rPr>
        <w:t xml:space="preserve">Barbora 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 xml:space="preserve">Jetmarova </w:t>
      </w:r>
      <w:r w:rsidR="006B3186" w:rsidRPr="00AD0EF1">
        <w:rPr>
          <w:rFonts w:ascii="Times New Roman" w:hAnsi="Times New Roman"/>
          <w:sz w:val="28"/>
          <w:szCs w:val="28"/>
          <w:lang w:val="en-US" w:eastAsia="ru-RU"/>
        </w:rPr>
        <w:t>(Jetmarova, 2010)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AD0EF1">
        <w:rPr>
          <w:rFonts w:ascii="Times New Roman" w:hAnsi="Times New Roman"/>
          <w:sz w:val="28"/>
          <w:szCs w:val="28"/>
        </w:rPr>
        <w:t>John Akscin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(Akscin et.</w:t>
      </w:r>
      <w:r w:rsidR="002E28C0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EF1">
        <w:rPr>
          <w:rFonts w:ascii="Times New Roman" w:hAnsi="Times New Roman"/>
          <w:sz w:val="28"/>
          <w:szCs w:val="28"/>
          <w:lang w:eastAsia="ru-RU"/>
        </w:rPr>
        <w:t>al, 2007),</w:t>
      </w:r>
      <w:r w:rsidR="001C4691" w:rsidRPr="00AD0EF1">
        <w:rPr>
          <w:rFonts w:ascii="Times New Roman" w:hAnsi="Times New Roman"/>
          <w:sz w:val="28"/>
          <w:szCs w:val="28"/>
          <w:lang w:eastAsia="ru-RU"/>
        </w:rPr>
        <w:t xml:space="preserve"> Paul </w:t>
      </w:r>
      <w:r w:rsidR="001C4691" w:rsidRPr="00AD0EF1">
        <w:rPr>
          <w:rFonts w:ascii="Times New Roman" w:hAnsi="Times New Roman"/>
          <w:sz w:val="28"/>
          <w:szCs w:val="28"/>
        </w:rPr>
        <w:t>Klumpes (Klumpes, 2007)</w:t>
      </w:r>
      <w:r w:rsidR="008C2B2B" w:rsidRPr="00AD0EF1">
        <w:rPr>
          <w:rFonts w:ascii="Times New Roman" w:hAnsi="Times New Roman"/>
          <w:sz w:val="28"/>
          <w:szCs w:val="28"/>
        </w:rPr>
        <w:t xml:space="preserve">, </w:t>
      </w:r>
      <w:r w:rsidR="002607B4" w:rsidRPr="00AD0EF1">
        <w:rPr>
          <w:rFonts w:ascii="Times New Roman" w:hAnsi="Times New Roman"/>
          <w:sz w:val="28"/>
          <w:szCs w:val="28"/>
        </w:rPr>
        <w:t>Aupperle Kenneth, Steve Dunphy (</w:t>
      </w:r>
      <w:r w:rsidR="00671307" w:rsidRPr="00AD0EF1">
        <w:rPr>
          <w:rFonts w:ascii="Times New Roman" w:hAnsi="Times New Roman"/>
          <w:sz w:val="28"/>
          <w:szCs w:val="28"/>
        </w:rPr>
        <w:t>Kenneth, Dunphy; 2003</w:t>
      </w:r>
      <w:r w:rsidR="002607B4" w:rsidRPr="00AD0EF1">
        <w:rPr>
          <w:rFonts w:ascii="Times New Roman" w:hAnsi="Times New Roman"/>
          <w:sz w:val="28"/>
          <w:szCs w:val="28"/>
        </w:rPr>
        <w:t>)</w:t>
      </w:r>
      <w:r w:rsidR="00671307" w:rsidRPr="00AD0EF1">
        <w:rPr>
          <w:rFonts w:ascii="Times New Roman" w:hAnsi="Times New Roman"/>
          <w:sz w:val="28"/>
          <w:szCs w:val="28"/>
        </w:rPr>
        <w:t>,</w:t>
      </w:r>
      <w:r w:rsidR="00DC601E" w:rsidRPr="00AD0EF1">
        <w:rPr>
          <w:rFonts w:ascii="Times New Roman" w:hAnsi="Times New Roman"/>
          <w:sz w:val="28"/>
          <w:szCs w:val="28"/>
        </w:rPr>
        <w:t xml:space="preserve"> Erik Wetter, Karl Wennberg (Wetter, </w:t>
      </w:r>
      <w:r w:rsidR="00C50C5A" w:rsidRPr="00AD0EF1">
        <w:rPr>
          <w:rFonts w:ascii="Times New Roman" w:hAnsi="Times New Roman"/>
          <w:sz w:val="28"/>
          <w:szCs w:val="28"/>
        </w:rPr>
        <w:t xml:space="preserve">Wennberg; 2009). </w:t>
      </w:r>
      <w:r w:rsidR="005C6CCA" w:rsidRPr="00AD0EF1">
        <w:rPr>
          <w:rFonts w:ascii="Times New Roman" w:hAnsi="Times New Roman"/>
          <w:sz w:val="28"/>
          <w:szCs w:val="28"/>
        </w:rPr>
        <w:t>В этих статьях сопоставлялись как финансовые результаты компаний, так и финансовые процессы.</w:t>
      </w:r>
      <w:r w:rsidR="005C6CCA" w:rsidRPr="00AD0EF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CF6734" w:rsidRPr="00AD0EF1">
        <w:rPr>
          <w:rFonts w:ascii="Times New Roman" w:hAnsi="Times New Roman"/>
          <w:sz w:val="28"/>
          <w:szCs w:val="28"/>
          <w:lang w:val="en-US" w:eastAsia="ru-RU"/>
        </w:rPr>
        <w:t xml:space="preserve">Использовались следующие показатели: </w:t>
      </w:r>
      <w:r w:rsidR="00CF6734" w:rsidRPr="00AD0EF1">
        <w:rPr>
          <w:rFonts w:ascii="Times New Roman" w:hAnsi="Times New Roman"/>
          <w:b/>
          <w:sz w:val="28"/>
          <w:szCs w:val="28"/>
          <w:lang w:val="en-US" w:eastAsia="ru-RU"/>
        </w:rPr>
        <w:t>размер прибыли</w:t>
      </w:r>
      <w:r w:rsidR="00CF6734" w:rsidRPr="00AD0EF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CF6734" w:rsidRPr="00AD0EF1">
        <w:rPr>
          <w:rFonts w:ascii="Times New Roman" w:hAnsi="Times New Roman"/>
          <w:sz w:val="28"/>
          <w:szCs w:val="28"/>
        </w:rPr>
        <w:t>(Klumpes, 2007)</w:t>
      </w:r>
      <w:r w:rsidR="00CF6734" w:rsidRPr="00AD0EF1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CF6734" w:rsidRPr="00AD0EF1">
        <w:rPr>
          <w:rFonts w:ascii="Times New Roman" w:hAnsi="Times New Roman"/>
          <w:sz w:val="28"/>
          <w:szCs w:val="28"/>
        </w:rPr>
        <w:t xml:space="preserve">(Kenneth, Dunphy; 2003), </w:t>
      </w:r>
      <w:r w:rsidR="00CF6734" w:rsidRPr="00AD0EF1">
        <w:rPr>
          <w:rFonts w:ascii="Times New Roman" w:hAnsi="Times New Roman"/>
          <w:b/>
          <w:sz w:val="28"/>
          <w:szCs w:val="28"/>
        </w:rPr>
        <w:t>оборачиваемость дебиторской задолженности</w:t>
      </w:r>
      <w:r w:rsidR="00E31941" w:rsidRPr="00AD0EF1">
        <w:rPr>
          <w:rFonts w:ascii="Times New Roman" w:hAnsi="Times New Roman"/>
          <w:b/>
          <w:sz w:val="28"/>
          <w:szCs w:val="28"/>
        </w:rPr>
        <w:t xml:space="preserve"> </w:t>
      </w:r>
      <w:r w:rsidR="00E31941" w:rsidRPr="00AD0EF1">
        <w:rPr>
          <w:rFonts w:ascii="Times New Roman" w:hAnsi="Times New Roman"/>
          <w:sz w:val="28"/>
          <w:szCs w:val="28"/>
          <w:lang w:eastAsia="ru-RU"/>
        </w:rPr>
        <w:t>(Akscin et. al, 2007)</w:t>
      </w:r>
      <w:r w:rsidR="00E31941" w:rsidRPr="00AD0EF1">
        <w:rPr>
          <w:rFonts w:ascii="Times New Roman" w:hAnsi="Times New Roman"/>
          <w:sz w:val="28"/>
          <w:szCs w:val="28"/>
          <w:lang w:val="en-US" w:eastAsia="ru-RU"/>
        </w:rPr>
        <w:t>, (Jetmarova, 2010)</w:t>
      </w:r>
      <w:r w:rsidR="00BF5DEA" w:rsidRPr="00AD0EF1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="00BF5DEA" w:rsidRPr="00AD0EF1">
        <w:rPr>
          <w:rFonts w:ascii="Times New Roman" w:hAnsi="Times New Roman"/>
          <w:b/>
          <w:sz w:val="28"/>
          <w:szCs w:val="28"/>
          <w:lang w:eastAsia="ru-RU"/>
        </w:rPr>
        <w:t>рентабельность активов</w:t>
      </w:r>
      <w:r w:rsidR="00BF5DEA" w:rsidRPr="00AD0EF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F5DEA" w:rsidRPr="00AD0EF1">
        <w:rPr>
          <w:rFonts w:ascii="Times New Roman" w:hAnsi="Times New Roman"/>
          <w:sz w:val="28"/>
          <w:szCs w:val="28"/>
          <w:lang w:val="en-US" w:eastAsia="ru-RU"/>
        </w:rPr>
        <w:t>ROA</w:t>
      </w:r>
      <w:r w:rsidR="00963C2D" w:rsidRPr="00AD0EF1">
        <w:rPr>
          <w:rFonts w:ascii="Times New Roman" w:hAnsi="Times New Roman"/>
          <w:sz w:val="28"/>
          <w:szCs w:val="28"/>
          <w:lang w:eastAsia="ru-RU"/>
        </w:rPr>
        <w:t>),</w:t>
      </w:r>
      <w:r w:rsidR="00BF5DEA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DEA" w:rsidRPr="00AD0EF1">
        <w:rPr>
          <w:rFonts w:ascii="Times New Roman" w:hAnsi="Times New Roman"/>
          <w:b/>
          <w:sz w:val="28"/>
          <w:szCs w:val="28"/>
          <w:lang w:eastAsia="ru-RU"/>
        </w:rPr>
        <w:t xml:space="preserve">рентабельность капитала </w:t>
      </w:r>
      <w:r w:rsidR="00BF5DEA" w:rsidRPr="00AD0EF1">
        <w:rPr>
          <w:rFonts w:ascii="Times New Roman" w:hAnsi="Times New Roman"/>
          <w:sz w:val="28"/>
          <w:szCs w:val="28"/>
          <w:lang w:eastAsia="ru-RU"/>
        </w:rPr>
        <w:t>(</w:t>
      </w:r>
      <w:r w:rsidR="00BF5DEA" w:rsidRPr="00AD0EF1">
        <w:rPr>
          <w:rFonts w:ascii="Times New Roman" w:hAnsi="Times New Roman"/>
          <w:sz w:val="28"/>
          <w:szCs w:val="28"/>
          <w:lang w:val="en-US" w:eastAsia="ru-RU"/>
        </w:rPr>
        <w:t>ROE</w:t>
      </w:r>
      <w:r w:rsidR="00BF5DEA" w:rsidRPr="00AD0EF1">
        <w:rPr>
          <w:rFonts w:ascii="Times New Roman" w:hAnsi="Times New Roman"/>
          <w:sz w:val="28"/>
          <w:szCs w:val="28"/>
          <w:lang w:eastAsia="ru-RU"/>
        </w:rPr>
        <w:t>)</w:t>
      </w:r>
      <w:r w:rsidR="009156CF" w:rsidRPr="00AD0EF1">
        <w:rPr>
          <w:rFonts w:ascii="Times New Roman" w:hAnsi="Times New Roman"/>
          <w:sz w:val="28"/>
          <w:szCs w:val="28"/>
          <w:lang w:eastAsia="ru-RU"/>
        </w:rPr>
        <w:t>,</w:t>
      </w:r>
      <w:r w:rsidR="00963C2D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055" w:rsidRPr="0025717C">
        <w:rPr>
          <w:rFonts w:ascii="Times New Roman" w:hAnsi="Times New Roman"/>
          <w:b/>
          <w:sz w:val="28"/>
          <w:szCs w:val="28"/>
          <w:lang w:eastAsia="ru-RU"/>
        </w:rPr>
        <w:t>показатель</w:t>
      </w:r>
      <w:r w:rsidR="00D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055">
        <w:rPr>
          <w:rFonts w:ascii="Times New Roman" w:hAnsi="Times New Roman"/>
          <w:b/>
          <w:sz w:val="28"/>
          <w:szCs w:val="28"/>
          <w:lang w:eastAsia="ru-RU"/>
        </w:rPr>
        <w:t>финансового рычага</w:t>
      </w:r>
      <w:r w:rsidR="009156CF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DEA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DEA" w:rsidRPr="00AD0EF1">
        <w:rPr>
          <w:rFonts w:ascii="Times New Roman" w:hAnsi="Times New Roman"/>
          <w:sz w:val="28"/>
          <w:szCs w:val="28"/>
          <w:lang w:val="en-US" w:eastAsia="ru-RU"/>
        </w:rPr>
        <w:t xml:space="preserve">(Jetmarova, 2010), </w:t>
      </w:r>
      <w:r w:rsidR="00D01C9A" w:rsidRPr="00AD0EF1">
        <w:rPr>
          <w:rFonts w:ascii="Times New Roman" w:hAnsi="Times New Roman"/>
          <w:sz w:val="28"/>
          <w:szCs w:val="28"/>
        </w:rPr>
        <w:t xml:space="preserve">(Kenneth, Dunphy; </w:t>
      </w:r>
      <w:r w:rsidR="00BF5DEA" w:rsidRPr="00AD0EF1">
        <w:rPr>
          <w:rFonts w:ascii="Times New Roman" w:hAnsi="Times New Roman"/>
          <w:sz w:val="28"/>
          <w:szCs w:val="28"/>
        </w:rPr>
        <w:t>2003),</w:t>
      </w:r>
      <w:r w:rsidR="00D01C9A" w:rsidRPr="00AD0EF1">
        <w:rPr>
          <w:rFonts w:ascii="Times New Roman" w:hAnsi="Times New Roman"/>
          <w:sz w:val="28"/>
          <w:szCs w:val="28"/>
        </w:rPr>
        <w:t xml:space="preserve"> </w:t>
      </w:r>
      <w:r w:rsidR="00D01C9A" w:rsidRPr="00AD0EF1">
        <w:rPr>
          <w:rFonts w:ascii="Times New Roman" w:hAnsi="Times New Roman"/>
          <w:b/>
          <w:sz w:val="28"/>
          <w:szCs w:val="28"/>
        </w:rPr>
        <w:t>общая выручка компании</w:t>
      </w:r>
      <w:r w:rsidR="00D01C9A" w:rsidRPr="00AD0EF1">
        <w:rPr>
          <w:rFonts w:ascii="Times New Roman" w:hAnsi="Times New Roman"/>
          <w:sz w:val="28"/>
          <w:szCs w:val="28"/>
        </w:rPr>
        <w:t xml:space="preserve"> </w:t>
      </w:r>
      <w:r w:rsidR="00D01C9A" w:rsidRPr="00AD0EF1">
        <w:rPr>
          <w:rFonts w:ascii="Times New Roman" w:hAnsi="Times New Roman"/>
          <w:sz w:val="28"/>
          <w:szCs w:val="28"/>
          <w:lang w:eastAsia="ru-RU"/>
        </w:rPr>
        <w:t xml:space="preserve">(Akscin et. al, 2007), </w:t>
      </w:r>
      <w:r w:rsidR="00D01C9A" w:rsidRPr="00AD0EF1">
        <w:rPr>
          <w:rFonts w:ascii="Times New Roman" w:hAnsi="Times New Roman"/>
          <w:sz w:val="28"/>
          <w:szCs w:val="28"/>
        </w:rPr>
        <w:t>(Wetter, Wennberg; 2009)</w:t>
      </w:r>
      <w:r w:rsidR="00AB0072" w:rsidRPr="00AD0EF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B0072" w:rsidRPr="00AD0EF1">
        <w:rPr>
          <w:rFonts w:ascii="Times New Roman" w:hAnsi="Times New Roman"/>
          <w:b/>
          <w:sz w:val="28"/>
          <w:szCs w:val="28"/>
        </w:rPr>
        <w:t>общие расходы компании</w:t>
      </w:r>
      <w:r w:rsidR="00AB0072" w:rsidRPr="00AD0EF1">
        <w:rPr>
          <w:rFonts w:ascii="Times New Roman" w:hAnsi="Times New Roman"/>
          <w:sz w:val="28"/>
          <w:szCs w:val="28"/>
        </w:rPr>
        <w:t xml:space="preserve"> (и отдельные части этих расходов: заработная плата сотрудникам, расходы на </w:t>
      </w:r>
      <w:r w:rsidR="00AB0072" w:rsidRPr="00AD0EF1">
        <w:rPr>
          <w:rFonts w:ascii="Times New Roman" w:hAnsi="Times New Roman"/>
          <w:sz w:val="28"/>
          <w:szCs w:val="28"/>
        </w:rPr>
        <w:lastRenderedPageBreak/>
        <w:t xml:space="preserve">материалы, переменные издержки) </w:t>
      </w:r>
      <w:r w:rsidR="00D01C9A" w:rsidRPr="00AD0EF1">
        <w:rPr>
          <w:rFonts w:ascii="Times New Roman" w:hAnsi="Times New Roman"/>
          <w:sz w:val="28"/>
          <w:szCs w:val="28"/>
        </w:rPr>
        <w:t xml:space="preserve"> </w:t>
      </w:r>
      <w:r w:rsidR="00BF5DEA" w:rsidRPr="00AD0EF1">
        <w:rPr>
          <w:rFonts w:ascii="Times New Roman" w:hAnsi="Times New Roman"/>
          <w:sz w:val="28"/>
          <w:szCs w:val="28"/>
        </w:rPr>
        <w:t xml:space="preserve"> </w:t>
      </w:r>
      <w:r w:rsidR="00AB0072" w:rsidRPr="00AD0EF1">
        <w:rPr>
          <w:rFonts w:ascii="Times New Roman" w:hAnsi="Times New Roman"/>
          <w:sz w:val="28"/>
          <w:szCs w:val="28"/>
          <w:lang w:eastAsia="ru-RU"/>
        </w:rPr>
        <w:t xml:space="preserve">(Akscin et. al, 2007), </w:t>
      </w:r>
      <w:r w:rsidR="00AB0072" w:rsidRPr="00AD0EF1">
        <w:rPr>
          <w:rFonts w:ascii="Times New Roman" w:hAnsi="Times New Roman"/>
          <w:sz w:val="28"/>
          <w:szCs w:val="28"/>
        </w:rPr>
        <w:t xml:space="preserve">(Klumpes, 2007). </w:t>
      </w:r>
      <w:r w:rsidR="00CF3BD6" w:rsidRPr="00AD0EF1">
        <w:rPr>
          <w:rFonts w:ascii="Times New Roman" w:hAnsi="Times New Roman"/>
          <w:sz w:val="28"/>
          <w:szCs w:val="28"/>
        </w:rPr>
        <w:t>В статье (Wetter, Wennberg; 2009) использовалась модель Альтмана для того, что</w:t>
      </w:r>
      <w:r w:rsidR="004D011A" w:rsidRPr="00AD0EF1">
        <w:rPr>
          <w:rFonts w:ascii="Times New Roman" w:hAnsi="Times New Roman"/>
          <w:sz w:val="28"/>
          <w:szCs w:val="28"/>
        </w:rPr>
        <w:t>бы сопоставить вероятность банк</w:t>
      </w:r>
      <w:r w:rsidR="00CF3BD6" w:rsidRPr="00AD0EF1">
        <w:rPr>
          <w:rFonts w:ascii="Times New Roman" w:hAnsi="Times New Roman"/>
          <w:sz w:val="28"/>
          <w:szCs w:val="28"/>
        </w:rPr>
        <w:t xml:space="preserve">ротства компаний. </w:t>
      </w:r>
    </w:p>
    <w:p w14:paraId="07FAD88D" w14:textId="77777777" w:rsidR="0012078F" w:rsidRPr="0057181D" w:rsidRDefault="00650966" w:rsidP="0057181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 xml:space="preserve">Бенчмаркинг в оценке работы отдела маркетинга проводился в работах </w:t>
      </w:r>
      <w:r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>Billur Akdeniz</w:t>
      </w:r>
      <w:r w:rsidR="005D3536" w:rsidRPr="00AD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21F" w:rsidRPr="00AD0EF1">
        <w:rPr>
          <w:rFonts w:ascii="Times New Roman" w:hAnsi="Times New Roman"/>
          <w:sz w:val="28"/>
          <w:szCs w:val="28"/>
          <w:lang w:eastAsia="ru-RU"/>
        </w:rPr>
        <w:t>(</w:t>
      </w:r>
      <w:r w:rsidR="0039521F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>Akdeniz</w:t>
      </w:r>
      <w:r w:rsidR="00963033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39521F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>et.</w:t>
      </w:r>
      <w:r w:rsidR="007722F4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39521F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>al</w:t>
      </w:r>
      <w:proofErr w:type="gramEnd"/>
      <w:r w:rsidR="0039521F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>, 2010)</w:t>
      </w:r>
      <w:r w:rsidR="00A32BEA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, </w:t>
      </w:r>
      <w:r w:rsidR="00DD0357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R. Eid (Eid et.al, 2006), </w:t>
      </w:r>
      <w:r w:rsidR="00A32BEA" w:rsidRPr="00AD0EF1">
        <w:rPr>
          <w:rFonts w:ascii="Times New Roman" w:hAnsi="Times New Roman"/>
          <w:sz w:val="28"/>
          <w:szCs w:val="28"/>
        </w:rPr>
        <w:t xml:space="preserve">Douglas Vorhies (Vorhies et. al., 2005), </w:t>
      </w:r>
      <w:r w:rsidR="00DD0357" w:rsidRPr="00757D2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David Longbottom (Longbottom et.al., 2000). </w:t>
      </w:r>
      <w:r w:rsidR="000F1CB9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Для анализа процессов в </w:t>
      </w:r>
      <w:r w:rsidR="008425E9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>этом направлении деятельности компаний</w:t>
      </w:r>
      <w:r w:rsidR="0015081A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 </w:t>
      </w:r>
      <w:r w:rsidR="000F1CB9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>пр</w:t>
      </w:r>
      <w:r w:rsidR="008425E9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>оводились различные опросы как для работников и менеджеров компаний, так и для клиентов</w:t>
      </w:r>
      <w:r w:rsidR="000F1CB9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 этих компаний. На основе </w:t>
      </w:r>
      <w:r w:rsidR="008425E9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>заданных вопрос</w:t>
      </w:r>
      <w:r w:rsidR="004313AC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ов респондентам было необходимо </w:t>
      </w:r>
      <w:r w:rsidR="000F1CB9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>оценить</w:t>
      </w:r>
      <w:r w:rsidR="00502A80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 по определенной цифровой шкале </w:t>
      </w:r>
      <w:r w:rsidR="000F1CB9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различные </w:t>
      </w:r>
      <w:r w:rsidR="0015081A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параметры из области маркетинга: </w:t>
      </w:r>
      <w:r w:rsidR="0015081A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 xml:space="preserve">правильность поставленных </w:t>
      </w:r>
      <w:r w:rsidR="00756518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 xml:space="preserve">перед департаментом </w:t>
      </w:r>
      <w:r w:rsidR="0015081A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>целей</w:t>
      </w:r>
      <w:r w:rsidR="0015081A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 </w:t>
      </w:r>
      <w:r w:rsidR="0015081A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(Eid et.al, 2006), </w:t>
      </w:r>
      <w:r w:rsidR="0015081A" w:rsidRPr="00AD0EF1">
        <w:rPr>
          <w:rFonts w:ascii="Times New Roman" w:hAnsi="Times New Roman"/>
          <w:sz w:val="28"/>
          <w:szCs w:val="28"/>
        </w:rPr>
        <w:t xml:space="preserve">(Vorhies et. al., 2005), </w:t>
      </w:r>
      <w:r w:rsidR="0015081A" w:rsidRPr="00757D2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>(Longbottom et.al., 2000),</w:t>
      </w:r>
      <w:r w:rsidR="004313AC" w:rsidRPr="00757D2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 </w:t>
      </w:r>
      <w:r w:rsidR="00946F3F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>качество продаваемого продукта</w:t>
      </w:r>
      <w:r w:rsidR="00946F3F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 </w:t>
      </w:r>
      <w:r w:rsidR="004313AC" w:rsidRPr="00757D2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>(</w:t>
      </w:r>
      <w:r w:rsidR="00502A80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дизайн) </w:t>
      </w:r>
      <w:r w:rsidR="00502A80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(Eid et.al, 2006), </w:t>
      </w:r>
      <w:r w:rsidR="002E5301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 xml:space="preserve">грамотность выстраивания отношений с поставщиками и дилерами каналов </w:t>
      </w:r>
      <w:r w:rsidR="002E5301" w:rsidRPr="00AD0EF1">
        <w:rPr>
          <w:rFonts w:ascii="Times New Roman" w:hAnsi="Times New Roman"/>
          <w:sz w:val="28"/>
          <w:szCs w:val="28"/>
        </w:rPr>
        <w:t xml:space="preserve">(Vorhies et. al., 2005), </w:t>
      </w:r>
      <w:r w:rsidR="002E5301" w:rsidRPr="00757D2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>(Longbottom et.al</w:t>
      </w:r>
      <w:proofErr w:type="gramStart"/>
      <w:r w:rsidR="002E5301" w:rsidRPr="00757D2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>.,</w:t>
      </w:r>
      <w:proofErr w:type="gramEnd"/>
      <w:r w:rsidR="002E5301" w:rsidRPr="00757D2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 2000), </w:t>
      </w:r>
      <w:r w:rsidR="00502A80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 xml:space="preserve"> </w:t>
      </w:r>
      <w:r w:rsidR="0012078F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 xml:space="preserve">качество собираемой информации о рынке, конкурентах и их действиях </w:t>
      </w:r>
      <w:r w:rsidR="00756518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(Eid et.al, 2006), </w:t>
      </w:r>
      <w:r w:rsidR="00756518" w:rsidRPr="00AD0EF1">
        <w:rPr>
          <w:rFonts w:ascii="Times New Roman" w:hAnsi="Times New Roman"/>
          <w:sz w:val="28"/>
          <w:szCs w:val="28"/>
        </w:rPr>
        <w:t xml:space="preserve">(Vorhies et. al., 2005), </w:t>
      </w:r>
      <w:r w:rsidR="00756518" w:rsidRPr="00AD0EF1">
        <w:rPr>
          <w:rFonts w:ascii="Times New Roman" w:hAnsi="Times New Roman"/>
          <w:b/>
          <w:sz w:val="28"/>
          <w:szCs w:val="28"/>
        </w:rPr>
        <w:t>правильность позиционировани</w:t>
      </w:r>
      <w:r w:rsidR="00DD1400">
        <w:rPr>
          <w:rFonts w:ascii="Times New Roman" w:hAnsi="Times New Roman"/>
          <w:b/>
          <w:sz w:val="28"/>
          <w:szCs w:val="28"/>
        </w:rPr>
        <w:t>я продукта и компании на мировом рынке</w:t>
      </w:r>
      <w:r w:rsidR="00756518" w:rsidRPr="00AD0EF1">
        <w:rPr>
          <w:rFonts w:ascii="Times New Roman" w:hAnsi="Times New Roman"/>
          <w:b/>
          <w:sz w:val="28"/>
          <w:szCs w:val="28"/>
        </w:rPr>
        <w:t xml:space="preserve"> </w:t>
      </w:r>
      <w:r w:rsidR="002F7440" w:rsidRPr="00AD0EF1">
        <w:rPr>
          <w:rFonts w:ascii="Times New Roman" w:hAnsi="Times New Roman"/>
          <w:sz w:val="28"/>
          <w:szCs w:val="28"/>
        </w:rPr>
        <w:t xml:space="preserve">(Vorhies et. al., 2005), </w:t>
      </w:r>
      <w:r w:rsidR="002F7440" w:rsidRPr="00757D2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(Longbottom et.al., 2000), </w:t>
      </w:r>
      <w:r w:rsidR="009A7802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(Eid et.al, 2006). </w:t>
      </w:r>
      <w:r w:rsidR="002F7440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3D525624" w14:textId="77777777" w:rsidR="0039521F" w:rsidRPr="00757D26" w:rsidRDefault="002F7440" w:rsidP="00AD0EF1">
      <w:pPr>
        <w:spacing w:line="360" w:lineRule="auto"/>
        <w:ind w:firstLine="284"/>
        <w:jc w:val="both"/>
        <w:rPr>
          <w:rFonts w:ascii="Times New Roman" w:eastAsia="ＭＳ 明朝" w:hAnsi="Times New Roman"/>
          <w:bCs/>
          <w:sz w:val="28"/>
          <w:szCs w:val="28"/>
          <w:lang w:eastAsia="ru-RU"/>
        </w:rPr>
      </w:pPr>
      <w:r w:rsidRPr="00757D26">
        <w:rPr>
          <w:rFonts w:ascii="Times New Roman" w:eastAsia="ＭＳ 明朝" w:hAnsi="Times New Roman"/>
          <w:sz w:val="28"/>
          <w:szCs w:val="28"/>
          <w:lang w:eastAsia="ru-RU"/>
        </w:rPr>
        <w:t xml:space="preserve">Помимо опросов также сопоставлялась доступная статистика </w:t>
      </w:r>
      <w:r w:rsidR="00412BC4" w:rsidRPr="00757D26">
        <w:rPr>
          <w:rFonts w:ascii="Times New Roman" w:eastAsia="ＭＳ 明朝" w:hAnsi="Times New Roman"/>
          <w:sz w:val="28"/>
          <w:szCs w:val="28"/>
          <w:lang w:eastAsia="ru-RU"/>
        </w:rPr>
        <w:t>компаний</w:t>
      </w:r>
      <w:r w:rsidR="00AD5A90" w:rsidRPr="00757D26">
        <w:rPr>
          <w:rFonts w:ascii="Times New Roman" w:eastAsia="ＭＳ 明朝" w:hAnsi="Times New Roman"/>
          <w:sz w:val="28"/>
          <w:szCs w:val="28"/>
          <w:lang w:eastAsia="ru-RU"/>
        </w:rPr>
        <w:t xml:space="preserve">: </w:t>
      </w:r>
      <w:r w:rsidR="0012078F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>размер</w:t>
      </w:r>
      <w:r w:rsidR="00412BC4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 xml:space="preserve"> инвестиций в НИОКР, динамика доли рынка компании,</w:t>
      </w:r>
      <w:r w:rsidR="0012078F" w:rsidRPr="00757D26">
        <w:rPr>
          <w:rFonts w:ascii="Times New Roman" w:eastAsia="ＭＳ 明朝" w:hAnsi="Times New Roman"/>
          <w:bCs/>
          <w:sz w:val="28"/>
          <w:szCs w:val="28"/>
          <w:lang w:eastAsia="ru-RU"/>
        </w:rPr>
        <w:t xml:space="preserve"> </w:t>
      </w:r>
      <w:r w:rsidR="00AD5A90" w:rsidRPr="00757D26">
        <w:rPr>
          <w:rFonts w:ascii="Times New Roman" w:eastAsia="ＭＳ 明朝" w:hAnsi="Times New Roman"/>
          <w:b/>
          <w:bCs/>
          <w:sz w:val="28"/>
          <w:szCs w:val="28"/>
          <w:lang w:eastAsia="ru-RU"/>
        </w:rPr>
        <w:t xml:space="preserve">динамика числа потребителей </w:t>
      </w:r>
      <w:r w:rsidR="0012078F" w:rsidRPr="00AD0EF1">
        <w:rPr>
          <w:rFonts w:ascii="Times New Roman" w:hAnsi="Times New Roman"/>
          <w:sz w:val="28"/>
          <w:szCs w:val="28"/>
        </w:rPr>
        <w:t>(Vorhies et. al., 2005),</w:t>
      </w:r>
      <w:r w:rsidR="00412BC4" w:rsidRPr="00AD0EF1">
        <w:rPr>
          <w:rFonts w:ascii="Times New Roman" w:hAnsi="Times New Roman"/>
          <w:sz w:val="28"/>
          <w:szCs w:val="28"/>
        </w:rPr>
        <w:t xml:space="preserve"> </w:t>
      </w:r>
      <w:r w:rsidR="00661ABE" w:rsidRPr="00757D26">
        <w:rPr>
          <w:rFonts w:ascii="Times New Roman" w:eastAsia="ＭＳ 明朝" w:hAnsi="Times New Roman"/>
          <w:b/>
          <w:sz w:val="28"/>
          <w:szCs w:val="28"/>
          <w:lang w:eastAsia="ru-RU"/>
        </w:rPr>
        <w:t>динамика</w:t>
      </w:r>
      <w:r w:rsidR="00AD5A90" w:rsidRPr="00757D26">
        <w:rPr>
          <w:rFonts w:ascii="Times New Roman" w:eastAsia="ＭＳ 明朝" w:hAnsi="Times New Roman"/>
          <w:b/>
          <w:sz w:val="28"/>
          <w:szCs w:val="28"/>
          <w:lang w:eastAsia="ru-RU"/>
        </w:rPr>
        <w:t xml:space="preserve"> продаж продукции </w:t>
      </w:r>
      <w:r w:rsidR="00AD5A90" w:rsidRPr="00AD0EF1">
        <w:rPr>
          <w:rFonts w:ascii="Times New Roman" w:hAnsi="Times New Roman"/>
          <w:sz w:val="28"/>
          <w:szCs w:val="28"/>
          <w:lang w:eastAsia="ru-RU"/>
        </w:rPr>
        <w:t>(</w:t>
      </w:r>
      <w:r w:rsidR="00AD5A90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Akdeniz et. </w:t>
      </w:r>
      <w:proofErr w:type="gramStart"/>
      <w:r w:rsidR="00AD5A90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>al</w:t>
      </w:r>
      <w:proofErr w:type="gramEnd"/>
      <w:r w:rsidR="00AD5A90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, 2010), </w:t>
      </w:r>
      <w:r w:rsidR="00661ABE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(Eid et.al, 2006). </w:t>
      </w:r>
    </w:p>
    <w:p w14:paraId="1ABF7068" w14:textId="77777777" w:rsidR="00340D80" w:rsidRPr="00757D26" w:rsidRDefault="00340D80" w:rsidP="00AD0EF1">
      <w:pPr>
        <w:spacing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>Необход</w:t>
      </w:r>
      <w:r w:rsidR="00B044A5" w:rsidRPr="00AD0EF1">
        <w:rPr>
          <w:rFonts w:ascii="Times New Roman" w:hAnsi="Times New Roman"/>
          <w:sz w:val="28"/>
          <w:szCs w:val="28"/>
          <w:lang w:eastAsia="ru-RU"/>
        </w:rPr>
        <w:t xml:space="preserve">имо отметить некоторые недостатки </w:t>
      </w:r>
      <w:r w:rsidRPr="00AD0EF1">
        <w:rPr>
          <w:rFonts w:ascii="Times New Roman" w:hAnsi="Times New Roman"/>
          <w:sz w:val="28"/>
          <w:szCs w:val="28"/>
          <w:lang w:eastAsia="ru-RU"/>
        </w:rPr>
        <w:t>данного метода анализа конкурентоспособности компании:</w:t>
      </w:r>
    </w:p>
    <w:p w14:paraId="3D480AA4" w14:textId="77777777" w:rsidR="00DD1400" w:rsidRDefault="00D82358" w:rsidP="00DD14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D0EF1">
        <w:rPr>
          <w:rFonts w:ascii="Times New Roman" w:hAnsi="Times New Roman"/>
          <w:sz w:val="28"/>
          <w:szCs w:val="28"/>
          <w:lang w:val="en-US" w:eastAsia="ru-RU"/>
        </w:rPr>
        <w:t>Риск неправильн</w:t>
      </w:r>
      <w:r w:rsidR="00705A83" w:rsidRPr="00AD0EF1">
        <w:rPr>
          <w:rFonts w:ascii="Times New Roman" w:hAnsi="Times New Roman"/>
          <w:sz w:val="28"/>
          <w:szCs w:val="28"/>
          <w:lang w:val="en-US" w:eastAsia="ru-RU"/>
        </w:rPr>
        <w:t xml:space="preserve">о определить </w:t>
      </w:r>
      <w:r w:rsidR="00705A83" w:rsidRPr="00AD0EF1">
        <w:rPr>
          <w:rFonts w:ascii="Times New Roman" w:hAnsi="Times New Roman"/>
          <w:sz w:val="28"/>
          <w:szCs w:val="28"/>
          <w:lang w:eastAsia="ru-RU"/>
        </w:rPr>
        <w:t>наилучшую компанию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</w:p>
    <w:p w14:paraId="0FCD0CA6" w14:textId="77777777" w:rsidR="00E04B38" w:rsidRPr="00DD1400" w:rsidRDefault="00525C0E" w:rsidP="00DD14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D1400">
        <w:rPr>
          <w:rFonts w:ascii="Times New Roman" w:hAnsi="Times New Roman"/>
          <w:sz w:val="28"/>
          <w:szCs w:val="28"/>
          <w:lang w:val="en-US" w:eastAsia="ru-RU"/>
        </w:rPr>
        <w:t>Трудности в определении объекта бенчмаркинга. В этом случае необходимо начинать с общего со</w:t>
      </w:r>
      <w:r w:rsidR="00AC512C" w:rsidRPr="00DD1400">
        <w:rPr>
          <w:rFonts w:ascii="Times New Roman" w:hAnsi="Times New Roman"/>
          <w:sz w:val="28"/>
          <w:szCs w:val="28"/>
          <w:lang w:val="en-US" w:eastAsia="ru-RU"/>
        </w:rPr>
        <w:t>поставительного анализа предприятия</w:t>
      </w:r>
      <w:r w:rsidRPr="00DD1400">
        <w:rPr>
          <w:rFonts w:ascii="Times New Roman" w:hAnsi="Times New Roman"/>
          <w:sz w:val="28"/>
          <w:szCs w:val="28"/>
          <w:lang w:val="en-US" w:eastAsia="ru-RU"/>
        </w:rPr>
        <w:t xml:space="preserve"> с наилучшими компаниями, но такой подход может быть </w:t>
      </w:r>
      <w:r w:rsidRPr="00DD1400">
        <w:rPr>
          <w:rFonts w:ascii="Times New Roman" w:hAnsi="Times New Roman"/>
          <w:sz w:val="28"/>
          <w:szCs w:val="28"/>
          <w:lang w:val="en-US" w:eastAsia="ru-RU"/>
        </w:rPr>
        <w:lastRenderedPageBreak/>
        <w:t>долгим и трудозатратным.</w:t>
      </w:r>
      <w:r w:rsidR="00AC512C" w:rsidRPr="00DD140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486AF254" w14:textId="4E75694B" w:rsidR="001C538E" w:rsidRDefault="00E04B38" w:rsidP="005A26B7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B38">
        <w:rPr>
          <w:rFonts w:ascii="Times New Roman" w:hAnsi="Times New Roman"/>
          <w:b/>
          <w:sz w:val="28"/>
          <w:szCs w:val="28"/>
          <w:lang w:val="en-US" w:eastAsia="ru-RU"/>
        </w:rPr>
        <w:t>Метод 3P.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 xml:space="preserve"> В статье “Measures of international competitivenes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s: a critical survey” (Buckley, Pass, Prescott; 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 xml:space="preserve">1988) </w:t>
      </w:r>
      <w:r w:rsidRPr="00AD0EF1">
        <w:rPr>
          <w:rFonts w:ascii="Times New Roman" w:hAnsi="Times New Roman"/>
          <w:sz w:val="28"/>
          <w:szCs w:val="28"/>
          <w:lang w:eastAsia="ru-RU"/>
        </w:rPr>
        <w:t>предлагается оценивать конкурентоспособность компании посредством а</w:t>
      </w:r>
      <w:r w:rsidR="005E3DC1">
        <w:rPr>
          <w:rFonts w:ascii="Times New Roman" w:hAnsi="Times New Roman"/>
          <w:sz w:val="28"/>
          <w:szCs w:val="28"/>
          <w:lang w:eastAsia="ru-RU"/>
        </w:rPr>
        <w:t xml:space="preserve">нализа 3 больших блоков: </w:t>
      </w:r>
      <w:r w:rsidRPr="00AD0EF1">
        <w:rPr>
          <w:rFonts w:ascii="Times New Roman" w:hAnsi="Times New Roman"/>
          <w:sz w:val="28"/>
          <w:szCs w:val="28"/>
          <w:lang w:eastAsia="ru-RU"/>
        </w:rPr>
        <w:t>потенциала компании, процессов и результатов компании. Такой</w:t>
      </w:r>
      <w:r w:rsidR="00DD1400">
        <w:rPr>
          <w:rFonts w:ascii="Times New Roman" w:hAnsi="Times New Roman"/>
          <w:sz w:val="28"/>
          <w:szCs w:val="28"/>
          <w:lang w:eastAsia="ru-RU"/>
        </w:rPr>
        <w:t xml:space="preserve"> подход исследователи называют </w:t>
      </w:r>
      <w:r w:rsidR="005E3DC1">
        <w:rPr>
          <w:rFonts w:ascii="Times New Roman" w:hAnsi="Times New Roman"/>
          <w:sz w:val="28"/>
          <w:szCs w:val="28"/>
          <w:lang w:eastAsia="ru-RU"/>
        </w:rPr>
        <w:t>моделью 3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 xml:space="preserve">potential, processes, performance </w:t>
      </w:r>
      <w:r w:rsidRPr="00AD0EF1">
        <w:rPr>
          <w:rFonts w:ascii="Times New Roman" w:hAnsi="Times New Roman"/>
          <w:sz w:val="28"/>
          <w:szCs w:val="28"/>
          <w:lang w:eastAsia="ru-RU"/>
        </w:rPr>
        <w:t>соответственно. В качестве факторо</w:t>
      </w:r>
      <w:r>
        <w:rPr>
          <w:rFonts w:ascii="Times New Roman" w:hAnsi="Times New Roman"/>
          <w:sz w:val="28"/>
          <w:szCs w:val="28"/>
          <w:lang w:eastAsia="ru-RU"/>
        </w:rPr>
        <w:t xml:space="preserve">в для анализа </w:t>
      </w:r>
      <w:r w:rsidRPr="00AD0EF1">
        <w:rPr>
          <w:rFonts w:ascii="Times New Roman" w:hAnsi="Times New Roman"/>
          <w:b/>
          <w:sz w:val="28"/>
          <w:szCs w:val="28"/>
          <w:lang w:eastAsia="ru-RU"/>
        </w:rPr>
        <w:t>результатов деятельности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компании авторы предлагают использовать: п</w:t>
      </w:r>
      <w:r w:rsidR="000F0336">
        <w:rPr>
          <w:rFonts w:ascii="Times New Roman" w:hAnsi="Times New Roman"/>
          <w:sz w:val="28"/>
          <w:szCs w:val="28"/>
          <w:lang w:eastAsia="ru-RU"/>
        </w:rPr>
        <w:t>оказатели прибыли компании, долю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рынка у компании в международном масшта</w:t>
      </w:r>
      <w:r w:rsidR="000F0336">
        <w:rPr>
          <w:rFonts w:ascii="Times New Roman" w:hAnsi="Times New Roman"/>
          <w:sz w:val="28"/>
          <w:szCs w:val="28"/>
          <w:lang w:eastAsia="ru-RU"/>
        </w:rPr>
        <w:t>бе и в масштабе страны, динамику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изменения этих долей. Для оценки </w:t>
      </w:r>
      <w:r w:rsidRPr="00AD0EF1">
        <w:rPr>
          <w:rFonts w:ascii="Times New Roman" w:hAnsi="Times New Roman"/>
          <w:b/>
          <w:sz w:val="28"/>
          <w:szCs w:val="28"/>
          <w:lang w:eastAsia="ru-RU"/>
        </w:rPr>
        <w:t xml:space="preserve">потенциала </w:t>
      </w:r>
      <w:r w:rsidRPr="00AD0EF1">
        <w:rPr>
          <w:rFonts w:ascii="Times New Roman" w:hAnsi="Times New Roman"/>
          <w:sz w:val="28"/>
          <w:szCs w:val="28"/>
          <w:lang w:eastAsia="ru-RU"/>
        </w:rPr>
        <w:t>предприяти</w:t>
      </w:r>
      <w:r w:rsidR="007D508A">
        <w:rPr>
          <w:rFonts w:ascii="Times New Roman" w:hAnsi="Times New Roman"/>
          <w:sz w:val="28"/>
          <w:szCs w:val="28"/>
          <w:lang w:eastAsia="ru-RU"/>
        </w:rPr>
        <w:t xml:space="preserve">я предлагается анализировать </w:t>
      </w:r>
      <w:r w:rsidRPr="00AD0EF1">
        <w:rPr>
          <w:rFonts w:ascii="Times New Roman" w:hAnsi="Times New Roman"/>
          <w:sz w:val="28"/>
          <w:szCs w:val="28"/>
          <w:lang w:eastAsia="ru-RU"/>
        </w:rPr>
        <w:t>производительность труда,</w:t>
      </w:r>
      <w:r w:rsidR="00F71F5E">
        <w:rPr>
          <w:rFonts w:ascii="Times New Roman" w:hAnsi="Times New Roman"/>
          <w:sz w:val="28"/>
          <w:szCs w:val="28"/>
          <w:lang w:eastAsia="ru-RU"/>
        </w:rPr>
        <w:t xml:space="preserve"> ресурсы компании,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соотношение цен на продукцию у компании и других производителей, расходы на НИОКР.  </w:t>
      </w:r>
      <w:r w:rsidRPr="00AD0EF1">
        <w:rPr>
          <w:rFonts w:ascii="Times New Roman" w:hAnsi="Times New Roman"/>
          <w:b/>
          <w:sz w:val="28"/>
          <w:szCs w:val="28"/>
          <w:lang w:eastAsia="ru-RU"/>
        </w:rPr>
        <w:t>Процессы компании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анализируются с помощью</w:t>
      </w:r>
      <w:r w:rsidR="007D508A">
        <w:rPr>
          <w:rFonts w:ascii="Times New Roman" w:hAnsi="Times New Roman"/>
          <w:sz w:val="28"/>
          <w:szCs w:val="28"/>
          <w:lang w:eastAsia="ru-RU"/>
        </w:rPr>
        <w:t xml:space="preserve"> следующих показателей: продажи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="007D508A">
        <w:rPr>
          <w:rFonts w:ascii="Times New Roman" w:hAnsi="Times New Roman"/>
          <w:sz w:val="28"/>
          <w:szCs w:val="28"/>
          <w:lang w:eastAsia="ru-RU"/>
        </w:rPr>
        <w:t xml:space="preserve">стребованных товаров, </w:t>
      </w:r>
      <w:r w:rsidR="00F97BBA">
        <w:rPr>
          <w:rFonts w:ascii="Times New Roman" w:hAnsi="Times New Roman"/>
          <w:sz w:val="28"/>
          <w:szCs w:val="28"/>
          <w:lang w:eastAsia="ru-RU"/>
        </w:rPr>
        <w:t xml:space="preserve">наличие </w:t>
      </w:r>
      <w:r w:rsidR="007D508A">
        <w:rPr>
          <w:rFonts w:ascii="Times New Roman" w:hAnsi="Times New Roman"/>
          <w:sz w:val="28"/>
          <w:szCs w:val="28"/>
          <w:lang w:eastAsia="ru-RU"/>
        </w:rPr>
        <w:t>правильных составляющих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маркетинга (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>marketing mix</w:t>
      </w:r>
      <w:r w:rsidR="00F97BBA">
        <w:rPr>
          <w:rFonts w:ascii="Times New Roman" w:hAnsi="Times New Roman"/>
          <w:sz w:val="28"/>
          <w:szCs w:val="28"/>
          <w:lang w:eastAsia="ru-RU"/>
        </w:rPr>
        <w:t>), наличие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 партнерств у компании с зарубежными предприятиями, наличие грамотно выстроенной организационной структуры и доверительных отношений между сотрудниками внутри компании.  </w:t>
      </w:r>
      <w:r w:rsidR="00F71F5E">
        <w:rPr>
          <w:rFonts w:ascii="Times New Roman" w:hAnsi="Times New Roman"/>
          <w:sz w:val="28"/>
          <w:szCs w:val="28"/>
          <w:lang w:eastAsia="ru-RU"/>
        </w:rPr>
        <w:t>Таким образом</w:t>
      </w:r>
      <w:r w:rsidR="00374F2C">
        <w:rPr>
          <w:rFonts w:ascii="Times New Roman" w:hAnsi="Times New Roman"/>
          <w:sz w:val="28"/>
          <w:szCs w:val="28"/>
          <w:lang w:eastAsia="ru-RU"/>
        </w:rPr>
        <w:t xml:space="preserve">, этот метод включает </w:t>
      </w:r>
      <w:r w:rsidR="00DF0CD9">
        <w:rPr>
          <w:rFonts w:ascii="Times New Roman" w:hAnsi="Times New Roman"/>
          <w:sz w:val="28"/>
          <w:szCs w:val="28"/>
          <w:lang w:eastAsia="ru-RU"/>
        </w:rPr>
        <w:t xml:space="preserve">два предыдущих: потенциал (метод исследования ресурсов компании), процессы и результаты компании (бенчмаркинг). </w:t>
      </w:r>
    </w:p>
    <w:p w14:paraId="49DF58EE" w14:textId="77777777" w:rsidR="00E04B38" w:rsidRPr="005A26B7" w:rsidRDefault="001C538E" w:rsidP="005A26B7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Данный подход позволяет комплексно исследовать положение компании, рассмотреть все стадии производственного процесса: планирование дальнейшей деятельности, текущие операции, а также достигнутые результаты. Основны</w:t>
      </w:r>
      <w:r w:rsidR="0051342E">
        <w:rPr>
          <w:rFonts w:ascii="Times New Roman" w:hAnsi="Times New Roman"/>
          <w:sz w:val="28"/>
          <w:szCs w:val="28"/>
          <w:lang w:eastAsia="ru-RU"/>
        </w:rPr>
        <w:t>м недостатком этого метода является выбор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9E36A0">
        <w:rPr>
          <w:rFonts w:ascii="Times New Roman" w:hAnsi="Times New Roman"/>
          <w:sz w:val="28"/>
          <w:szCs w:val="28"/>
          <w:lang w:eastAsia="ru-RU"/>
        </w:rPr>
        <w:t>казателей:</w:t>
      </w:r>
      <w:r w:rsidR="0051342E">
        <w:rPr>
          <w:rFonts w:ascii="Times New Roman" w:hAnsi="Times New Roman"/>
          <w:sz w:val="28"/>
          <w:szCs w:val="28"/>
          <w:lang w:eastAsia="ru-RU"/>
        </w:rPr>
        <w:t xml:space="preserve"> трудно выбрать подходящие.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011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8638931" w14:textId="77777777" w:rsidR="0004004E" w:rsidRPr="00725D06" w:rsidRDefault="00E03324" w:rsidP="003B39D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32"/>
          <w:szCs w:val="32"/>
          <w:lang w:val="en-US" w:eastAsia="ru-RU"/>
        </w:rPr>
      </w:pPr>
      <w:r w:rsidRPr="00725D06">
        <w:rPr>
          <w:rFonts w:ascii="Times New Roman" w:hAnsi="Times New Roman"/>
          <w:b/>
          <w:sz w:val="32"/>
          <w:szCs w:val="32"/>
          <w:lang w:val="en-US" w:eastAsia="ru-RU"/>
        </w:rPr>
        <w:t>1.2.2 Метод</w:t>
      </w:r>
      <w:r w:rsidR="009E0AAA">
        <w:rPr>
          <w:rFonts w:ascii="Times New Roman" w:hAnsi="Times New Roman"/>
          <w:b/>
          <w:sz w:val="32"/>
          <w:szCs w:val="32"/>
          <w:lang w:eastAsia="ru-RU"/>
        </w:rPr>
        <w:t>ы</w:t>
      </w:r>
      <w:r w:rsidR="0004004E" w:rsidRPr="00725D06">
        <w:rPr>
          <w:rFonts w:ascii="Times New Roman" w:hAnsi="Times New Roman"/>
          <w:b/>
          <w:sz w:val="32"/>
          <w:szCs w:val="32"/>
          <w:lang w:val="en-US" w:eastAsia="ru-RU"/>
        </w:rPr>
        <w:t xml:space="preserve"> оценки</w:t>
      </w:r>
      <w:r w:rsidRPr="00725D06">
        <w:rPr>
          <w:rFonts w:ascii="Times New Roman" w:hAnsi="Times New Roman"/>
          <w:b/>
          <w:sz w:val="32"/>
          <w:szCs w:val="32"/>
          <w:lang w:val="en-US" w:eastAsia="ru-RU"/>
        </w:rPr>
        <w:t xml:space="preserve"> </w:t>
      </w:r>
      <w:r w:rsidR="00C2043C" w:rsidRPr="00725D06">
        <w:rPr>
          <w:rFonts w:ascii="Times New Roman" w:hAnsi="Times New Roman"/>
          <w:b/>
          <w:sz w:val="32"/>
          <w:szCs w:val="32"/>
          <w:lang w:val="en-US" w:eastAsia="ru-RU"/>
        </w:rPr>
        <w:t>влияния отрасли на конкурентное положение компании</w:t>
      </w:r>
      <w:r w:rsidR="0004004E" w:rsidRPr="00725D06">
        <w:rPr>
          <w:rFonts w:ascii="Times New Roman" w:hAnsi="Times New Roman"/>
          <w:b/>
          <w:sz w:val="32"/>
          <w:szCs w:val="32"/>
          <w:lang w:val="en-US" w:eastAsia="ru-RU"/>
        </w:rPr>
        <w:t xml:space="preserve"> </w:t>
      </w:r>
    </w:p>
    <w:p w14:paraId="3D92D167" w14:textId="77777777" w:rsidR="008D10BD" w:rsidRPr="00AD0EF1" w:rsidRDefault="00C2043C" w:rsidP="008D10BD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того, чтобы оценить влияние отрасли на конкурентоспособность организации </w:t>
      </w:r>
      <w:r w:rsidR="005E3DC1">
        <w:rPr>
          <w:rFonts w:ascii="Times New Roman" w:hAnsi="Times New Roman"/>
          <w:sz w:val="28"/>
          <w:szCs w:val="28"/>
        </w:rPr>
        <w:t xml:space="preserve">часто </w:t>
      </w:r>
      <w:r w:rsidR="003319BE">
        <w:rPr>
          <w:rFonts w:ascii="Times New Roman" w:hAnsi="Times New Roman"/>
          <w:sz w:val="28"/>
          <w:szCs w:val="28"/>
        </w:rPr>
        <w:t>использую</w:t>
      </w:r>
      <w:r>
        <w:rPr>
          <w:rFonts w:ascii="Times New Roman" w:hAnsi="Times New Roman"/>
          <w:sz w:val="28"/>
          <w:szCs w:val="28"/>
        </w:rPr>
        <w:t>тся</w:t>
      </w:r>
      <w:r w:rsidR="008D1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модель</w:t>
      </w:r>
      <w:r w:rsidR="008D10BD" w:rsidRPr="00BA729C">
        <w:rPr>
          <w:rFonts w:ascii="Times New Roman" w:hAnsi="Times New Roman"/>
          <w:b/>
          <w:sz w:val="28"/>
          <w:szCs w:val="28"/>
        </w:rPr>
        <w:t xml:space="preserve"> пяти конкурентных сил</w:t>
      </w:r>
      <w:r w:rsidR="008D10B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модель</w:t>
      </w:r>
      <w:r w:rsidR="008D10BD" w:rsidRPr="00BA729C">
        <w:rPr>
          <w:rFonts w:ascii="Times New Roman" w:hAnsi="Times New Roman"/>
          <w:b/>
          <w:sz w:val="28"/>
          <w:szCs w:val="28"/>
        </w:rPr>
        <w:t xml:space="preserve"> ромба</w:t>
      </w:r>
      <w:r w:rsidR="008D10BD">
        <w:rPr>
          <w:rFonts w:ascii="Times New Roman" w:hAnsi="Times New Roman"/>
          <w:sz w:val="28"/>
          <w:szCs w:val="28"/>
        </w:rPr>
        <w:t xml:space="preserve"> американского </w:t>
      </w:r>
      <w:r w:rsidR="009E5955">
        <w:rPr>
          <w:rFonts w:ascii="Times New Roman" w:hAnsi="Times New Roman"/>
          <w:sz w:val="28"/>
          <w:szCs w:val="28"/>
        </w:rPr>
        <w:t>ученого Майкла Портера. В книге</w:t>
      </w:r>
      <w:r w:rsidR="004C39AC">
        <w:rPr>
          <w:rFonts w:ascii="Times New Roman" w:hAnsi="Times New Roman"/>
          <w:sz w:val="28"/>
          <w:szCs w:val="28"/>
        </w:rPr>
        <w:t xml:space="preserve"> «</w:t>
      </w:r>
      <w:r w:rsidR="008D10BD" w:rsidRPr="00AD0EF1">
        <w:rPr>
          <w:rFonts w:ascii="Times New Roman" w:hAnsi="Times New Roman"/>
          <w:sz w:val="28"/>
          <w:szCs w:val="28"/>
          <w:lang w:val="en-US" w:eastAsia="ru-RU"/>
        </w:rPr>
        <w:t>Конкурентная стратегия: Методика анал</w:t>
      </w:r>
      <w:r w:rsidR="004C39AC">
        <w:rPr>
          <w:rFonts w:ascii="Times New Roman" w:hAnsi="Times New Roman"/>
          <w:sz w:val="28"/>
          <w:szCs w:val="28"/>
          <w:lang w:val="en-US" w:eastAsia="ru-RU"/>
        </w:rPr>
        <w:t>иза отраслей и конкурентов</w:t>
      </w:r>
      <w:r w:rsidR="004C39AC">
        <w:rPr>
          <w:rFonts w:ascii="Times New Roman" w:hAnsi="Times New Roman"/>
          <w:sz w:val="28"/>
          <w:szCs w:val="28"/>
        </w:rPr>
        <w:t>»</w:t>
      </w:r>
      <w:r w:rsidR="009E5955">
        <w:rPr>
          <w:rFonts w:ascii="Times New Roman" w:hAnsi="Times New Roman"/>
          <w:sz w:val="28"/>
          <w:szCs w:val="28"/>
        </w:rPr>
        <w:t xml:space="preserve"> он </w:t>
      </w:r>
      <w:r w:rsidR="000241DB">
        <w:rPr>
          <w:rFonts w:ascii="Times New Roman" w:hAnsi="Times New Roman"/>
          <w:sz w:val="28"/>
          <w:szCs w:val="28"/>
        </w:rPr>
        <w:t>выделил</w:t>
      </w:r>
      <w:r w:rsidR="008D10BD" w:rsidRPr="00AD0EF1">
        <w:rPr>
          <w:rFonts w:ascii="Times New Roman" w:hAnsi="Times New Roman"/>
          <w:sz w:val="28"/>
          <w:szCs w:val="28"/>
        </w:rPr>
        <w:t xml:space="preserve"> пять</w:t>
      </w:r>
      <w:r w:rsidR="000241DB">
        <w:rPr>
          <w:rFonts w:ascii="Times New Roman" w:hAnsi="Times New Roman"/>
          <w:sz w:val="28"/>
          <w:szCs w:val="28"/>
        </w:rPr>
        <w:t xml:space="preserve"> конкурентных</w:t>
      </w:r>
      <w:r w:rsidR="008D10BD" w:rsidRPr="00AD0EF1">
        <w:rPr>
          <w:rFonts w:ascii="Times New Roman" w:hAnsi="Times New Roman"/>
          <w:sz w:val="28"/>
          <w:szCs w:val="28"/>
        </w:rPr>
        <w:t xml:space="preserve"> сил, которые определяют конкурентоспособность отрасли и, следовательно, компании: </w:t>
      </w:r>
    </w:p>
    <w:p w14:paraId="44782386" w14:textId="77777777" w:rsidR="008D10BD" w:rsidRPr="00AD0EF1" w:rsidRDefault="003564A1" w:rsidP="008D10BD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D1124">
        <w:rPr>
          <w:rFonts w:ascii="Times New Roman" w:hAnsi="Times New Roman"/>
          <w:b/>
          <w:sz w:val="28"/>
          <w:szCs w:val="28"/>
          <w:lang w:val="en-US" w:eastAsia="ru-RU"/>
        </w:rPr>
        <w:t>А</w:t>
      </w:r>
      <w:r w:rsidR="008D10BD" w:rsidRPr="005D1124">
        <w:rPr>
          <w:rFonts w:ascii="Times New Roman" w:hAnsi="Times New Roman"/>
          <w:b/>
          <w:sz w:val="28"/>
          <w:szCs w:val="28"/>
          <w:lang w:val="en-US" w:eastAsia="ru-RU"/>
        </w:rPr>
        <w:t xml:space="preserve">нализ угрозы появления </w:t>
      </w:r>
      <w:r w:rsidR="008D10BD" w:rsidRPr="005D1124">
        <w:rPr>
          <w:rFonts w:ascii="Times New Roman" w:hAnsi="Times New Roman"/>
          <w:b/>
          <w:sz w:val="28"/>
          <w:szCs w:val="28"/>
          <w:lang w:eastAsia="ru-RU"/>
        </w:rPr>
        <w:t>продуктов-заменителей</w:t>
      </w:r>
      <w:r w:rsidRPr="005D112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444E0">
        <w:rPr>
          <w:rFonts w:ascii="Times New Roman" w:hAnsi="Times New Roman"/>
          <w:sz w:val="28"/>
          <w:szCs w:val="28"/>
          <w:lang w:eastAsia="ru-RU"/>
        </w:rPr>
        <w:t xml:space="preserve"> Необходимо соотнести цены на продукцию компании и товары заменители,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A76">
        <w:rPr>
          <w:rFonts w:ascii="Times New Roman" w:hAnsi="Times New Roman"/>
          <w:sz w:val="28"/>
          <w:szCs w:val="28"/>
          <w:lang w:eastAsia="ru-RU"/>
        </w:rPr>
        <w:t xml:space="preserve">сравнить качество двух товаров (услуг), проанализировать насколько легко покупателю переключиться на другой товар. </w:t>
      </w:r>
    </w:p>
    <w:p w14:paraId="4FF7B3FB" w14:textId="77777777" w:rsidR="008D10BD" w:rsidRPr="00AD0EF1" w:rsidRDefault="003564A1" w:rsidP="008D10BD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D1124">
        <w:rPr>
          <w:rFonts w:ascii="Times New Roman" w:hAnsi="Times New Roman"/>
          <w:b/>
          <w:sz w:val="28"/>
          <w:szCs w:val="28"/>
          <w:lang w:val="en-US" w:eastAsia="ru-RU"/>
        </w:rPr>
        <w:t>А</w:t>
      </w:r>
      <w:r w:rsidR="008D10BD" w:rsidRPr="005D1124">
        <w:rPr>
          <w:rFonts w:ascii="Times New Roman" w:hAnsi="Times New Roman"/>
          <w:b/>
          <w:sz w:val="28"/>
          <w:szCs w:val="28"/>
          <w:lang w:val="en-US" w:eastAsia="ru-RU"/>
        </w:rPr>
        <w:t>нализ угрозы появления новых игроков</w:t>
      </w:r>
      <w:r w:rsidR="00D66D78" w:rsidRPr="005D1124">
        <w:rPr>
          <w:rFonts w:ascii="Times New Roman" w:hAnsi="Times New Roman"/>
          <w:b/>
          <w:sz w:val="28"/>
          <w:szCs w:val="28"/>
          <w:lang w:val="en-US" w:eastAsia="ru-RU"/>
        </w:rPr>
        <w:t>.</w:t>
      </w:r>
      <w:r w:rsidR="00D66D78">
        <w:rPr>
          <w:rFonts w:ascii="Times New Roman" w:hAnsi="Times New Roman"/>
          <w:sz w:val="28"/>
          <w:szCs w:val="28"/>
          <w:lang w:val="en-US" w:eastAsia="ru-RU"/>
        </w:rPr>
        <w:t xml:space="preserve"> Для определения вероятности появления новых игроков на рынке Портер предлагает исследовать следующие вопросы: есть ли экономия на масшатабе</w:t>
      </w:r>
      <w:r w:rsidR="00F1097C">
        <w:rPr>
          <w:rFonts w:ascii="Times New Roman" w:hAnsi="Times New Roman"/>
          <w:sz w:val="28"/>
          <w:szCs w:val="28"/>
          <w:lang w:val="en-US" w:eastAsia="ru-RU"/>
        </w:rPr>
        <w:t xml:space="preserve"> у работающих компаний</w:t>
      </w:r>
      <w:r w:rsidR="00D66D78">
        <w:rPr>
          <w:rFonts w:ascii="Times New Roman" w:hAnsi="Times New Roman"/>
          <w:sz w:val="28"/>
          <w:szCs w:val="28"/>
          <w:lang w:val="en-US" w:eastAsia="ru-RU"/>
        </w:rPr>
        <w:t>,</w:t>
      </w:r>
      <w:r w:rsidR="008823BD">
        <w:rPr>
          <w:rFonts w:ascii="Times New Roman" w:hAnsi="Times New Roman"/>
          <w:sz w:val="28"/>
          <w:szCs w:val="28"/>
          <w:lang w:val="en-US" w:eastAsia="ru-RU"/>
        </w:rPr>
        <w:t xml:space="preserve"> поддержка государства, патенты и лицензии,</w:t>
      </w:r>
      <w:r w:rsidR="00536692">
        <w:rPr>
          <w:rFonts w:ascii="Times New Roman" w:hAnsi="Times New Roman"/>
          <w:sz w:val="28"/>
          <w:szCs w:val="28"/>
          <w:lang w:val="en-US" w:eastAsia="ru-RU"/>
        </w:rPr>
        <w:t xml:space="preserve"> насколько сильна связь у компаний</w:t>
      </w:r>
      <w:r w:rsidR="00465C94">
        <w:rPr>
          <w:rFonts w:ascii="Times New Roman" w:hAnsi="Times New Roman"/>
          <w:sz w:val="28"/>
          <w:szCs w:val="28"/>
          <w:lang w:val="en-US" w:eastAsia="ru-RU"/>
        </w:rPr>
        <w:t xml:space="preserve"> с дистрибьюторами их продукции, а также есть ли барьеры входа на рынок. </w:t>
      </w:r>
      <w:r w:rsidR="00F109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3669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D66D7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8D10BD" w:rsidRPr="00AD0EF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6CC07807" w14:textId="77777777" w:rsidR="008D10BD" w:rsidRPr="008823BD" w:rsidRDefault="003564A1" w:rsidP="008D10BD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8823BD">
        <w:rPr>
          <w:rFonts w:ascii="Times New Roman" w:hAnsi="Times New Roman"/>
          <w:b/>
          <w:sz w:val="28"/>
          <w:szCs w:val="28"/>
          <w:lang w:val="en-US" w:eastAsia="ru-RU"/>
        </w:rPr>
        <w:t>А</w:t>
      </w:r>
      <w:r w:rsidR="008D10BD" w:rsidRPr="008823BD">
        <w:rPr>
          <w:rFonts w:ascii="Times New Roman" w:hAnsi="Times New Roman"/>
          <w:b/>
          <w:sz w:val="28"/>
          <w:szCs w:val="28"/>
          <w:lang w:val="en-US" w:eastAsia="ru-RU"/>
        </w:rPr>
        <w:t>нализ рыночной власти поставщиков</w:t>
      </w:r>
      <w:r w:rsidR="008823BD">
        <w:rPr>
          <w:rFonts w:ascii="Times New Roman" w:hAnsi="Times New Roman"/>
          <w:b/>
          <w:sz w:val="28"/>
          <w:szCs w:val="28"/>
          <w:lang w:val="en-US" w:eastAsia="ru-RU"/>
        </w:rPr>
        <w:t xml:space="preserve">. </w:t>
      </w:r>
      <w:r w:rsidR="008823BD" w:rsidRPr="008823BD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147BC0">
        <w:rPr>
          <w:rFonts w:ascii="Times New Roman" w:hAnsi="Times New Roman"/>
          <w:sz w:val="28"/>
          <w:szCs w:val="28"/>
          <w:lang w:val="en-US" w:eastAsia="ru-RU"/>
        </w:rPr>
        <w:t xml:space="preserve">В этой группе Портер предлагает проанилизовать насколько силен </w:t>
      </w:r>
      <w:r w:rsidR="00147BC0">
        <w:rPr>
          <w:rFonts w:ascii="Times New Roman" w:hAnsi="Times New Roman"/>
          <w:sz w:val="28"/>
          <w:szCs w:val="28"/>
          <w:lang w:eastAsia="ru-RU"/>
        </w:rPr>
        <w:t xml:space="preserve">бренд поставщика, каков размер компании на рынке, в какой мере поставщик может влиять на цены.  </w:t>
      </w:r>
    </w:p>
    <w:p w14:paraId="2EC98833" w14:textId="77777777" w:rsidR="008D10BD" w:rsidRPr="008823BD" w:rsidRDefault="003564A1" w:rsidP="008D10BD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8823BD">
        <w:rPr>
          <w:rFonts w:ascii="Times New Roman" w:hAnsi="Times New Roman"/>
          <w:b/>
          <w:sz w:val="28"/>
          <w:szCs w:val="28"/>
          <w:lang w:val="en-US" w:eastAsia="ru-RU"/>
        </w:rPr>
        <w:t>А</w:t>
      </w:r>
      <w:r w:rsidR="008D10BD" w:rsidRPr="008823BD">
        <w:rPr>
          <w:rFonts w:ascii="Times New Roman" w:hAnsi="Times New Roman"/>
          <w:b/>
          <w:sz w:val="28"/>
          <w:szCs w:val="28"/>
          <w:lang w:val="en-US" w:eastAsia="ru-RU"/>
        </w:rPr>
        <w:t>нализ рыночной власти потребителей</w:t>
      </w:r>
      <w:r w:rsidR="008823BD">
        <w:rPr>
          <w:rFonts w:ascii="Times New Roman" w:hAnsi="Times New Roman"/>
          <w:b/>
          <w:sz w:val="28"/>
          <w:szCs w:val="28"/>
        </w:rPr>
        <w:t xml:space="preserve">. </w:t>
      </w:r>
      <w:r w:rsidR="000827FA">
        <w:rPr>
          <w:rFonts w:ascii="Times New Roman" w:hAnsi="Times New Roman"/>
          <w:sz w:val="28"/>
          <w:szCs w:val="28"/>
        </w:rPr>
        <w:t>Здесь параметрами для анализа выступают издержки переключения на новый продукт, прибыль, приносимая покупателем по сравнению с другими покупателями, стандартизированность продукции.</w:t>
      </w:r>
    </w:p>
    <w:p w14:paraId="047AD67C" w14:textId="77777777" w:rsidR="008D10BD" w:rsidRPr="008823BD" w:rsidRDefault="003564A1" w:rsidP="008D10BD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8823BD">
        <w:rPr>
          <w:rFonts w:ascii="Times New Roman" w:hAnsi="Times New Roman"/>
          <w:b/>
          <w:sz w:val="28"/>
          <w:szCs w:val="28"/>
          <w:lang w:val="en-US" w:eastAsia="ru-RU"/>
        </w:rPr>
        <w:t>А</w:t>
      </w:r>
      <w:r w:rsidR="008D10BD" w:rsidRPr="008823BD">
        <w:rPr>
          <w:rFonts w:ascii="Times New Roman" w:hAnsi="Times New Roman"/>
          <w:b/>
          <w:sz w:val="28"/>
          <w:szCs w:val="28"/>
          <w:lang w:val="en-US" w:eastAsia="ru-RU"/>
        </w:rPr>
        <w:t xml:space="preserve">нализ уровня </w:t>
      </w:r>
      <w:hyperlink r:id="rId9" w:history="1">
        <w:r w:rsidR="008D10BD" w:rsidRPr="008823BD">
          <w:rPr>
            <w:rFonts w:ascii="Times New Roman" w:hAnsi="Times New Roman"/>
            <w:b/>
            <w:sz w:val="28"/>
            <w:szCs w:val="28"/>
          </w:rPr>
          <w:t>конкурентной борьбы</w:t>
        </w:r>
      </w:hyperlink>
      <w:r w:rsidR="008D10BD" w:rsidRPr="008823BD">
        <w:rPr>
          <w:rFonts w:ascii="Times New Roman" w:hAnsi="Times New Roman"/>
          <w:b/>
          <w:sz w:val="28"/>
          <w:szCs w:val="28"/>
          <w:lang w:val="en-US" w:eastAsia="ru-RU"/>
        </w:rPr>
        <w:t xml:space="preserve">. </w:t>
      </w:r>
      <w:r w:rsidR="00AE6A23">
        <w:rPr>
          <w:rFonts w:ascii="Times New Roman" w:hAnsi="Times New Roman"/>
          <w:sz w:val="28"/>
          <w:szCs w:val="28"/>
          <w:lang w:val="en-US" w:eastAsia="ru-RU"/>
        </w:rPr>
        <w:t>Здесь автором подхода анализируется динамика рынка, количество компаний на рынке, есть ли ценовые войны между конкурентами.</w:t>
      </w:r>
    </w:p>
    <w:p w14:paraId="7783113C" w14:textId="77777777" w:rsidR="008D10BD" w:rsidRPr="00AD0EF1" w:rsidRDefault="008D10BD" w:rsidP="002F0534">
      <w:pPr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lastRenderedPageBreak/>
        <w:t>Позднее был также разработан другой подход Портера</w:t>
      </w:r>
      <w:r w:rsidR="009E5955">
        <w:rPr>
          <w:rFonts w:ascii="Times New Roman" w:hAnsi="Times New Roman"/>
          <w:sz w:val="28"/>
          <w:szCs w:val="28"/>
          <w:lang w:eastAsia="ru-RU"/>
        </w:rPr>
        <w:t xml:space="preserve"> – модель конкурентного ромба (</w:t>
      </w:r>
      <w:r w:rsidRPr="00AD0EF1">
        <w:rPr>
          <w:rFonts w:ascii="Times New Roman" w:hAnsi="Times New Roman"/>
          <w:sz w:val="28"/>
          <w:szCs w:val="28"/>
          <w:lang w:eastAsia="ru-RU"/>
        </w:rPr>
        <w:t>Конкурентное преимущество нац</w:t>
      </w:r>
      <w:r w:rsidR="009E5955">
        <w:rPr>
          <w:rFonts w:ascii="Times New Roman" w:hAnsi="Times New Roman"/>
          <w:sz w:val="28"/>
          <w:szCs w:val="28"/>
          <w:lang w:eastAsia="ru-RU"/>
        </w:rPr>
        <w:t>ий</w:t>
      </w:r>
      <w:r w:rsidRPr="00AD0EF1">
        <w:rPr>
          <w:rFonts w:ascii="Times New Roman" w:hAnsi="Times New Roman"/>
          <w:sz w:val="28"/>
          <w:szCs w:val="28"/>
          <w:lang w:eastAsia="ru-RU"/>
        </w:rPr>
        <w:t xml:space="preserve">, 1990) состоящего из: </w:t>
      </w:r>
    </w:p>
    <w:p w14:paraId="7A3921DB" w14:textId="77777777" w:rsidR="008D10BD" w:rsidRPr="00AD0EF1" w:rsidRDefault="00B57B76" w:rsidP="008D10B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87D5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8D10BD" w:rsidRPr="00587D5D">
        <w:rPr>
          <w:rFonts w:ascii="Times New Roman" w:hAnsi="Times New Roman"/>
          <w:b/>
          <w:sz w:val="28"/>
          <w:szCs w:val="28"/>
          <w:lang w:eastAsia="ru-RU"/>
        </w:rPr>
        <w:t>тратегии, структуры и конкуренции фирм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E0D0B">
        <w:rPr>
          <w:rFonts w:ascii="Times New Roman" w:hAnsi="Times New Roman"/>
          <w:sz w:val="28"/>
          <w:szCs w:val="28"/>
          <w:lang w:eastAsia="ru-RU"/>
        </w:rPr>
        <w:t xml:space="preserve"> Какие конкурентные стратегии используются фирмами (дифференциация, фокусирование, снижение издержек); </w:t>
      </w:r>
      <w:r w:rsidR="003C7EE9">
        <w:rPr>
          <w:rFonts w:ascii="Times New Roman" w:hAnsi="Times New Roman"/>
          <w:sz w:val="28"/>
          <w:szCs w:val="28"/>
          <w:lang w:eastAsia="ru-RU"/>
        </w:rPr>
        <w:t>есть ли ценовые войны и др.</w:t>
      </w:r>
    </w:p>
    <w:p w14:paraId="7CD4C085" w14:textId="77777777" w:rsidR="008D10BD" w:rsidRPr="00AD0EF1" w:rsidRDefault="00B57B76" w:rsidP="008D10B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87D5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8D10BD" w:rsidRPr="00587D5D">
        <w:rPr>
          <w:rFonts w:ascii="Times New Roman" w:hAnsi="Times New Roman"/>
          <w:b/>
          <w:sz w:val="28"/>
          <w:szCs w:val="28"/>
          <w:lang w:eastAsia="ru-RU"/>
        </w:rPr>
        <w:t>проса</w:t>
      </w:r>
      <w:r w:rsidR="00587D5D" w:rsidRPr="00587D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87D5D">
        <w:rPr>
          <w:rFonts w:ascii="Times New Roman" w:hAnsi="Times New Roman"/>
          <w:sz w:val="28"/>
          <w:szCs w:val="28"/>
          <w:lang w:eastAsia="ru-RU"/>
        </w:rPr>
        <w:t xml:space="preserve"> Каково </w:t>
      </w:r>
      <w:r w:rsidR="008D10BD" w:rsidRPr="00AD0EF1">
        <w:rPr>
          <w:rFonts w:ascii="Times New Roman" w:hAnsi="Times New Roman"/>
          <w:sz w:val="28"/>
          <w:szCs w:val="28"/>
          <w:lang w:eastAsia="ru-RU"/>
        </w:rPr>
        <w:t>к</w:t>
      </w:r>
      <w:r w:rsidR="00587D5D">
        <w:rPr>
          <w:rFonts w:ascii="Times New Roman" w:hAnsi="Times New Roman"/>
          <w:sz w:val="28"/>
          <w:szCs w:val="28"/>
          <w:lang w:eastAsia="ru-RU"/>
        </w:rPr>
        <w:t>оличество покупателей продукции, насколько велики их заказы, легко ли покупателям сменить поставщика этой продукции.</w:t>
      </w:r>
    </w:p>
    <w:p w14:paraId="08EAB92A" w14:textId="77777777" w:rsidR="008D10BD" w:rsidRPr="00AD0EF1" w:rsidRDefault="00B57B76" w:rsidP="00B65F36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87D5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8D10BD" w:rsidRPr="00587D5D">
        <w:rPr>
          <w:rFonts w:ascii="Times New Roman" w:hAnsi="Times New Roman"/>
          <w:b/>
          <w:sz w:val="28"/>
          <w:szCs w:val="28"/>
          <w:lang w:eastAsia="ru-RU"/>
        </w:rPr>
        <w:t>опутствующих отраслей и отраслей субститутов</w:t>
      </w:r>
      <w:r w:rsidR="00587D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87D5D">
        <w:rPr>
          <w:rFonts w:ascii="Times New Roman" w:hAnsi="Times New Roman"/>
          <w:sz w:val="28"/>
          <w:szCs w:val="28"/>
          <w:lang w:eastAsia="ru-RU"/>
        </w:rPr>
        <w:t xml:space="preserve"> Размер вложений</w:t>
      </w:r>
      <w:r w:rsidR="008D10BD" w:rsidRPr="00AD0EF1">
        <w:rPr>
          <w:rFonts w:ascii="Times New Roman" w:hAnsi="Times New Roman"/>
          <w:sz w:val="28"/>
          <w:szCs w:val="28"/>
          <w:lang w:eastAsia="ru-RU"/>
        </w:rPr>
        <w:t xml:space="preserve"> в НИОКР у конкурентов, количество конкурент</w:t>
      </w:r>
      <w:r w:rsidR="00BE0D0B">
        <w:rPr>
          <w:rFonts w:ascii="Times New Roman" w:hAnsi="Times New Roman"/>
          <w:sz w:val="28"/>
          <w:szCs w:val="28"/>
          <w:lang w:eastAsia="ru-RU"/>
        </w:rPr>
        <w:t>ов, поставщиков, качество продуктов по сравнению с продуктами, продаваемыми компанией.</w:t>
      </w:r>
    </w:p>
    <w:p w14:paraId="2FCE23B3" w14:textId="77777777" w:rsidR="001156DD" w:rsidRDefault="00B57B76" w:rsidP="001156D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B57B76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8D10BD" w:rsidRPr="00B57B76">
        <w:rPr>
          <w:rFonts w:ascii="Times New Roman" w:hAnsi="Times New Roman"/>
          <w:b/>
          <w:sz w:val="28"/>
          <w:szCs w:val="28"/>
          <w:lang w:eastAsia="ru-RU"/>
        </w:rPr>
        <w:t>акторных условий</w:t>
      </w:r>
      <w:r w:rsidRPr="00B57B7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Какова заработная плата за </w:t>
      </w:r>
      <w:r w:rsidR="008D10BD" w:rsidRPr="00AD0EF1">
        <w:rPr>
          <w:rFonts w:ascii="Times New Roman" w:hAnsi="Times New Roman"/>
          <w:sz w:val="28"/>
          <w:szCs w:val="28"/>
          <w:lang w:eastAsia="ru-RU"/>
        </w:rPr>
        <w:t xml:space="preserve">труд, </w:t>
      </w:r>
      <w:r>
        <w:rPr>
          <w:rFonts w:ascii="Times New Roman" w:hAnsi="Times New Roman"/>
          <w:sz w:val="28"/>
          <w:szCs w:val="28"/>
          <w:lang w:eastAsia="ru-RU"/>
        </w:rPr>
        <w:t xml:space="preserve">какие ресурсы имеются у компании и в каком количестве </w:t>
      </w:r>
      <w:r w:rsidR="008D10BD" w:rsidRPr="00AD0EF1">
        <w:rPr>
          <w:rFonts w:ascii="Times New Roman" w:hAnsi="Times New Roman"/>
          <w:sz w:val="28"/>
          <w:szCs w:val="28"/>
          <w:lang w:eastAsia="ru-RU"/>
        </w:rPr>
        <w:t xml:space="preserve">ресурсов, </w:t>
      </w:r>
      <w:r>
        <w:rPr>
          <w:rFonts w:ascii="Times New Roman" w:hAnsi="Times New Roman"/>
          <w:sz w:val="28"/>
          <w:szCs w:val="28"/>
          <w:lang w:eastAsia="ru-RU"/>
        </w:rPr>
        <w:t xml:space="preserve">какова </w:t>
      </w:r>
      <w:r w:rsidR="008D10BD" w:rsidRPr="00AD0EF1">
        <w:rPr>
          <w:rFonts w:ascii="Times New Roman" w:hAnsi="Times New Roman"/>
          <w:sz w:val="28"/>
          <w:szCs w:val="28"/>
          <w:lang w:eastAsia="ru-RU"/>
        </w:rPr>
        <w:t>инфраструктура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месте, где оперирует компания</w:t>
      </w:r>
      <w:r w:rsidR="008D10BD" w:rsidRPr="00AD0EF1">
        <w:rPr>
          <w:rFonts w:ascii="Times New Roman" w:hAnsi="Times New Roman"/>
          <w:sz w:val="28"/>
          <w:szCs w:val="28"/>
          <w:lang w:eastAsia="ru-RU"/>
        </w:rPr>
        <w:t>.</w:t>
      </w:r>
    </w:p>
    <w:p w14:paraId="123C60A6" w14:textId="77777777" w:rsidR="00B65F36" w:rsidRDefault="00B65F36" w:rsidP="00B65F3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5F36">
        <w:rPr>
          <w:rFonts w:ascii="Times New Roman" w:hAnsi="Times New Roman"/>
          <w:sz w:val="28"/>
          <w:szCs w:val="28"/>
        </w:rPr>
        <w:t>Два этих п</w:t>
      </w:r>
      <w:r w:rsidR="008D10BD" w:rsidRPr="00B65F36">
        <w:rPr>
          <w:rFonts w:ascii="Times New Roman" w:hAnsi="Times New Roman"/>
          <w:sz w:val="28"/>
          <w:szCs w:val="28"/>
        </w:rPr>
        <w:t>одход</w:t>
      </w:r>
      <w:r w:rsidRPr="00B65F36">
        <w:rPr>
          <w:rFonts w:ascii="Times New Roman" w:hAnsi="Times New Roman"/>
          <w:sz w:val="28"/>
          <w:szCs w:val="28"/>
        </w:rPr>
        <w:t>а</w:t>
      </w:r>
      <w:r w:rsidR="008D10BD" w:rsidRPr="00B65F36">
        <w:rPr>
          <w:rFonts w:ascii="Times New Roman" w:hAnsi="Times New Roman"/>
          <w:sz w:val="28"/>
          <w:szCs w:val="28"/>
        </w:rPr>
        <w:t xml:space="preserve"> Портера получил</w:t>
      </w:r>
      <w:r w:rsidRPr="00B65F36">
        <w:rPr>
          <w:rFonts w:ascii="Times New Roman" w:hAnsi="Times New Roman"/>
          <w:sz w:val="28"/>
          <w:szCs w:val="28"/>
        </w:rPr>
        <w:t>и широкое применение и использова</w:t>
      </w:r>
      <w:r w:rsidR="008D10BD" w:rsidRPr="00B65F36">
        <w:rPr>
          <w:rFonts w:ascii="Times New Roman" w:hAnsi="Times New Roman"/>
          <w:sz w:val="28"/>
          <w:szCs w:val="28"/>
        </w:rPr>
        <w:t>л</w:t>
      </w:r>
      <w:r w:rsidRPr="00B65F36">
        <w:rPr>
          <w:rFonts w:ascii="Times New Roman" w:hAnsi="Times New Roman"/>
          <w:sz w:val="28"/>
          <w:szCs w:val="28"/>
        </w:rPr>
        <w:t>ись</w:t>
      </w:r>
      <w:r w:rsidR="008D10BD" w:rsidRPr="00B65F36">
        <w:rPr>
          <w:rFonts w:ascii="Times New Roman" w:hAnsi="Times New Roman"/>
          <w:sz w:val="28"/>
          <w:szCs w:val="28"/>
        </w:rPr>
        <w:t xml:space="preserve"> в работах </w:t>
      </w:r>
      <w:r w:rsidR="001156DD" w:rsidRPr="00B65F36">
        <w:rPr>
          <w:rFonts w:ascii="Times New Roman" w:hAnsi="Times New Roman"/>
          <w:sz w:val="28"/>
          <w:szCs w:val="28"/>
        </w:rPr>
        <w:t xml:space="preserve">(Renko, Sustic; 2011), (Puiu, 2010), (Bakan, Dogan; 2012), </w:t>
      </w:r>
      <w:r w:rsidRPr="00B65F36">
        <w:rPr>
          <w:rFonts w:ascii="Times New Roman" w:hAnsi="Times New Roman"/>
          <w:sz w:val="28"/>
          <w:szCs w:val="28"/>
        </w:rPr>
        <w:t xml:space="preserve">(Aghdaie et.al., 2012), (Lu et. al., 2011), (Mehrizi, Pakneiat; 2008). </w:t>
      </w:r>
    </w:p>
    <w:p w14:paraId="315472E2" w14:textId="77777777" w:rsidR="008D10BD" w:rsidRDefault="008D10BD" w:rsidP="00B65F3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преимуществами такого подхода является: доступ к постоянному анализу возможностей и угроз отрасли, возможность оценивать новые виды деятельности компаний на примере конкурентов, возможность усилить свои позиции на рынке. </w:t>
      </w:r>
    </w:p>
    <w:p w14:paraId="0FC812E2" w14:textId="77777777" w:rsidR="008D10BD" w:rsidRPr="00AD0EF1" w:rsidRDefault="008D10BD" w:rsidP="008D10B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недостатками можно считать: невозможность проследить динамику вышеописанных факторов, которые могут меняться в течение определенного времени, и отсутствие в модели государства, выступающего в качестве регулятора экономики.</w:t>
      </w:r>
    </w:p>
    <w:p w14:paraId="09892639" w14:textId="77777777" w:rsidR="002C6847" w:rsidRPr="00725D06" w:rsidRDefault="003C7EE9" w:rsidP="00AD0EF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725D06">
        <w:rPr>
          <w:rFonts w:ascii="Times New Roman" w:hAnsi="Times New Roman"/>
          <w:b/>
          <w:sz w:val="32"/>
          <w:szCs w:val="32"/>
          <w:lang w:eastAsia="ru-RU"/>
        </w:rPr>
        <w:t>1.3 Выводы первой главы</w:t>
      </w:r>
    </w:p>
    <w:p w14:paraId="6D8BFC12" w14:textId="77777777" w:rsidR="002C6847" w:rsidRDefault="003C7EE9" w:rsidP="00B4295D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E9">
        <w:rPr>
          <w:rFonts w:ascii="Times New Roman" w:hAnsi="Times New Roman"/>
          <w:sz w:val="28"/>
          <w:szCs w:val="28"/>
          <w:lang w:eastAsia="ru-RU"/>
        </w:rPr>
        <w:lastRenderedPageBreak/>
        <w:t>Итак,</w:t>
      </w:r>
      <w:r w:rsidR="00044C11">
        <w:rPr>
          <w:rFonts w:ascii="Times New Roman" w:hAnsi="Times New Roman"/>
          <w:sz w:val="28"/>
          <w:szCs w:val="28"/>
          <w:lang w:eastAsia="ru-RU"/>
        </w:rPr>
        <w:t xml:space="preserve"> установлено, что термин</w:t>
      </w:r>
      <w:r>
        <w:rPr>
          <w:rFonts w:ascii="Times New Roman" w:hAnsi="Times New Roman"/>
          <w:sz w:val="28"/>
          <w:szCs w:val="28"/>
          <w:lang w:eastAsia="ru-RU"/>
        </w:rPr>
        <w:t xml:space="preserve"> «конкурентоспособность» </w:t>
      </w:r>
      <w:r w:rsidR="00044C11">
        <w:rPr>
          <w:rFonts w:ascii="Times New Roman" w:hAnsi="Times New Roman"/>
          <w:sz w:val="28"/>
          <w:szCs w:val="28"/>
          <w:lang w:eastAsia="ru-RU"/>
        </w:rPr>
        <w:t xml:space="preserve"> может применяться к разным уровням экономики: товару (услуге</w:t>
      </w:r>
      <w:r w:rsidR="00F96A76">
        <w:rPr>
          <w:rFonts w:ascii="Times New Roman" w:hAnsi="Times New Roman"/>
          <w:sz w:val="28"/>
          <w:szCs w:val="28"/>
          <w:lang w:eastAsia="ru-RU"/>
        </w:rPr>
        <w:t>)</w:t>
      </w:r>
      <w:r w:rsidR="004E1B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4C11">
        <w:rPr>
          <w:rFonts w:ascii="Times New Roman" w:hAnsi="Times New Roman"/>
          <w:sz w:val="28"/>
          <w:szCs w:val="28"/>
          <w:lang w:eastAsia="ru-RU"/>
        </w:rPr>
        <w:t>уровню компаний, отраслей</w:t>
      </w:r>
      <w:r w:rsidR="004E1BDB">
        <w:rPr>
          <w:rFonts w:ascii="Times New Roman" w:hAnsi="Times New Roman"/>
          <w:sz w:val="28"/>
          <w:szCs w:val="28"/>
          <w:lang w:eastAsia="ru-RU"/>
        </w:rPr>
        <w:t xml:space="preserve"> или эконом</w:t>
      </w:r>
      <w:r w:rsidR="00044C11">
        <w:rPr>
          <w:rFonts w:ascii="Times New Roman" w:hAnsi="Times New Roman"/>
          <w:sz w:val="28"/>
          <w:szCs w:val="28"/>
          <w:lang w:eastAsia="ru-RU"/>
        </w:rPr>
        <w:t>ик</w:t>
      </w:r>
      <w:r w:rsidR="00091B8C">
        <w:rPr>
          <w:rFonts w:ascii="Times New Roman" w:hAnsi="Times New Roman"/>
          <w:sz w:val="28"/>
          <w:szCs w:val="28"/>
          <w:lang w:eastAsia="ru-RU"/>
        </w:rPr>
        <w:t xml:space="preserve">и страны в целом. Под этим термином прежде всего подразумевается </w:t>
      </w:r>
      <w:r w:rsidR="00CE2E4A">
        <w:rPr>
          <w:rFonts w:ascii="Times New Roman" w:hAnsi="Times New Roman"/>
          <w:sz w:val="28"/>
          <w:szCs w:val="28"/>
          <w:lang w:eastAsia="ru-RU"/>
        </w:rPr>
        <w:t>способность товара (услуги)</w:t>
      </w:r>
      <w:r w:rsidR="00091B8C">
        <w:rPr>
          <w:rFonts w:ascii="Times New Roman" w:hAnsi="Times New Roman"/>
          <w:sz w:val="28"/>
          <w:szCs w:val="28"/>
          <w:lang w:eastAsia="ru-RU"/>
        </w:rPr>
        <w:t>, компании, отрасли, экономики страны</w:t>
      </w:r>
      <w:r w:rsidR="00CE2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95D">
        <w:rPr>
          <w:rFonts w:ascii="Times New Roman" w:hAnsi="Times New Roman"/>
          <w:sz w:val="28"/>
          <w:szCs w:val="28"/>
        </w:rPr>
        <w:t xml:space="preserve">удовлетворять нужды потребителей по крайней мере таким же образом, что и другие продукты, услуги, компании, отрасли и экономики других государств. Также под конкурентоспособностью подразумевается </w:t>
      </w:r>
      <w:r w:rsidR="002B41B1">
        <w:rPr>
          <w:rFonts w:ascii="Times New Roman" w:hAnsi="Times New Roman"/>
          <w:sz w:val="28"/>
          <w:szCs w:val="28"/>
          <w:lang w:eastAsia="ru-RU"/>
        </w:rPr>
        <w:t>умение компаний</w:t>
      </w:r>
      <w:r w:rsidR="00B4295D">
        <w:rPr>
          <w:rFonts w:ascii="Times New Roman" w:hAnsi="Times New Roman"/>
          <w:sz w:val="28"/>
          <w:szCs w:val="28"/>
          <w:lang w:eastAsia="ru-RU"/>
        </w:rPr>
        <w:t>, отраслей, экономик</w:t>
      </w:r>
      <w:r w:rsidR="002B41B1">
        <w:rPr>
          <w:rFonts w:ascii="Times New Roman" w:hAnsi="Times New Roman"/>
          <w:sz w:val="28"/>
          <w:szCs w:val="28"/>
          <w:lang w:eastAsia="ru-RU"/>
        </w:rPr>
        <w:t xml:space="preserve"> правильно реагировать на меняющиеся условия </w:t>
      </w:r>
      <w:r w:rsidR="00B4295D">
        <w:rPr>
          <w:rFonts w:ascii="Times New Roman" w:hAnsi="Times New Roman"/>
          <w:sz w:val="28"/>
          <w:szCs w:val="28"/>
          <w:lang w:eastAsia="ru-RU"/>
        </w:rPr>
        <w:t>локального</w:t>
      </w:r>
      <w:r w:rsidR="00131659">
        <w:rPr>
          <w:rFonts w:ascii="Times New Roman" w:hAnsi="Times New Roman"/>
          <w:sz w:val="28"/>
          <w:szCs w:val="28"/>
          <w:lang w:eastAsia="ru-RU"/>
        </w:rPr>
        <w:t xml:space="preserve"> (в случае компаний)</w:t>
      </w:r>
      <w:r w:rsidR="00B4295D">
        <w:rPr>
          <w:rFonts w:ascii="Times New Roman" w:hAnsi="Times New Roman"/>
          <w:sz w:val="28"/>
          <w:szCs w:val="28"/>
          <w:lang w:eastAsia="ru-RU"/>
        </w:rPr>
        <w:t xml:space="preserve"> и мирового </w:t>
      </w:r>
      <w:r w:rsidR="002B41B1">
        <w:rPr>
          <w:rFonts w:ascii="Times New Roman" w:hAnsi="Times New Roman"/>
          <w:sz w:val="28"/>
          <w:szCs w:val="28"/>
          <w:lang w:eastAsia="ru-RU"/>
        </w:rPr>
        <w:t>рынка</w:t>
      </w:r>
      <w:r w:rsidR="00B7694C">
        <w:rPr>
          <w:rFonts w:ascii="Times New Roman" w:hAnsi="Times New Roman"/>
          <w:sz w:val="28"/>
          <w:szCs w:val="28"/>
          <w:lang w:eastAsia="ru-RU"/>
        </w:rPr>
        <w:t xml:space="preserve"> (в случае компаний, отраслей, экономик стран).</w:t>
      </w:r>
      <w:r w:rsidR="002B41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E52348D" w14:textId="4FFEB47A" w:rsidR="002C6847" w:rsidRDefault="00B7694C" w:rsidP="00F66D36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Выявлено, что </w:t>
      </w:r>
      <w:r w:rsidR="00F66D36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конкурентоспособность </w:t>
      </w:r>
      <w:r w:rsidR="00F66D36">
        <w:rPr>
          <w:rFonts w:ascii="Times New Roman" w:hAnsi="Times New Roman"/>
          <w:sz w:val="28"/>
          <w:szCs w:val="28"/>
          <w:lang w:eastAsia="ru-RU"/>
        </w:rPr>
        <w:t>компаний наибольшое влияние оказывают сами</w:t>
      </w:r>
      <w:r w:rsidR="00EA2A5D">
        <w:rPr>
          <w:rFonts w:ascii="Times New Roman" w:hAnsi="Times New Roman"/>
          <w:sz w:val="28"/>
          <w:szCs w:val="28"/>
          <w:lang w:eastAsia="ru-RU"/>
        </w:rPr>
        <w:t xml:space="preserve"> компании, </w:t>
      </w:r>
      <w:r w:rsidR="001C5657">
        <w:rPr>
          <w:rFonts w:ascii="Times New Roman" w:hAnsi="Times New Roman"/>
          <w:sz w:val="28"/>
          <w:szCs w:val="28"/>
          <w:lang w:eastAsia="ru-RU"/>
        </w:rPr>
        <w:t xml:space="preserve">а второе место занимает влияние среды, в которой функционирует компания, </w:t>
      </w:r>
      <w:r w:rsidR="00EA2A5D">
        <w:rPr>
          <w:rFonts w:ascii="Times New Roman" w:hAnsi="Times New Roman"/>
          <w:sz w:val="28"/>
          <w:szCs w:val="28"/>
          <w:lang w:eastAsia="ru-RU"/>
        </w:rPr>
        <w:t>что и</w:t>
      </w:r>
      <w:r w:rsidR="001C5657">
        <w:rPr>
          <w:rFonts w:ascii="Times New Roman" w:hAnsi="Times New Roman"/>
          <w:sz w:val="28"/>
          <w:szCs w:val="28"/>
          <w:lang w:eastAsia="ru-RU"/>
        </w:rPr>
        <w:t xml:space="preserve"> обусловило концентрацию на анализе</w:t>
      </w:r>
      <w:r w:rsidR="00EA2A5D">
        <w:rPr>
          <w:rFonts w:ascii="Times New Roman" w:hAnsi="Times New Roman"/>
          <w:sz w:val="28"/>
          <w:szCs w:val="28"/>
          <w:lang w:eastAsia="ru-RU"/>
        </w:rPr>
        <w:t xml:space="preserve"> работ по </w:t>
      </w:r>
      <w:r w:rsidR="001C5657">
        <w:rPr>
          <w:rFonts w:ascii="Times New Roman" w:hAnsi="Times New Roman"/>
          <w:sz w:val="28"/>
          <w:szCs w:val="28"/>
          <w:lang w:eastAsia="ru-RU"/>
        </w:rPr>
        <w:t xml:space="preserve">конкурентоспособности компаний и </w:t>
      </w:r>
      <w:r w:rsidR="009E2B55">
        <w:rPr>
          <w:rFonts w:ascii="Times New Roman" w:hAnsi="Times New Roman"/>
          <w:sz w:val="28"/>
          <w:szCs w:val="28"/>
          <w:lang w:eastAsia="ru-RU"/>
        </w:rPr>
        <w:t xml:space="preserve">внешней среды. </w:t>
      </w:r>
    </w:p>
    <w:p w14:paraId="22B6E25C" w14:textId="77777777" w:rsidR="001A12A6" w:rsidRDefault="00EA2A5D" w:rsidP="00F66D36">
      <w:pPr>
        <w:spacing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Показано, что одними из основных методов оценки конкурентоспособности компаний выступают анализ ресурсов, име</w:t>
      </w:r>
      <w:r w:rsidR="001C5657">
        <w:rPr>
          <w:rFonts w:ascii="Times New Roman" w:hAnsi="Times New Roman"/>
          <w:sz w:val="28"/>
          <w:szCs w:val="28"/>
          <w:lang w:eastAsia="ru-RU"/>
        </w:rPr>
        <w:t xml:space="preserve">ющихся у компании, бенчмаркинг и </w:t>
      </w:r>
      <w:r>
        <w:rPr>
          <w:rFonts w:ascii="Times New Roman" w:hAnsi="Times New Roman"/>
          <w:sz w:val="28"/>
          <w:szCs w:val="28"/>
          <w:lang w:eastAsia="ru-RU"/>
        </w:rPr>
        <w:t xml:space="preserve">модель </w:t>
      </w:r>
      <w:r w:rsidR="001C5657">
        <w:rPr>
          <w:rFonts w:ascii="Times New Roman" w:hAnsi="Times New Roman"/>
          <w:sz w:val="28"/>
          <w:szCs w:val="28"/>
          <w:lang w:eastAsia="ru-RU"/>
        </w:rPr>
        <w:t>3</w:t>
      </w:r>
      <w:r w:rsidR="001C5657">
        <w:rPr>
          <w:rFonts w:ascii="Times New Roman" w:hAnsi="Times New Roman"/>
          <w:sz w:val="28"/>
          <w:szCs w:val="28"/>
          <w:lang w:val="en-US" w:eastAsia="ru-RU"/>
        </w:rPr>
        <w:t>P</w:t>
      </w:r>
      <w:r w:rsidR="001A12A6">
        <w:rPr>
          <w:rFonts w:ascii="Times New Roman" w:hAnsi="Times New Roman"/>
          <w:sz w:val="28"/>
          <w:szCs w:val="28"/>
          <w:lang w:val="en-US" w:eastAsia="ru-RU"/>
        </w:rPr>
        <w:t xml:space="preserve">, выделены преимущества и недостатки каждого подхода, приведены показатели, которые применялись в анализе. Отмечено, что существует разная классификация использованных показателей: как по </w:t>
      </w:r>
      <w:r w:rsidR="001A12A6" w:rsidRPr="00423A6E">
        <w:rPr>
          <w:rFonts w:ascii="Times New Roman" w:hAnsi="Times New Roman"/>
          <w:b/>
          <w:sz w:val="28"/>
          <w:szCs w:val="28"/>
          <w:lang w:val="en-US" w:eastAsia="ru-RU"/>
        </w:rPr>
        <w:t>функциональному направлению</w:t>
      </w:r>
      <w:r w:rsidR="001A12A6">
        <w:rPr>
          <w:rFonts w:ascii="Times New Roman" w:hAnsi="Times New Roman"/>
          <w:sz w:val="28"/>
          <w:szCs w:val="28"/>
          <w:lang w:val="en-US" w:eastAsia="ru-RU"/>
        </w:rPr>
        <w:t xml:space="preserve"> компании (финансы, маркетинг), так и по </w:t>
      </w:r>
      <w:r w:rsidR="001A12A6" w:rsidRPr="00423A6E">
        <w:rPr>
          <w:rFonts w:ascii="Times New Roman" w:hAnsi="Times New Roman"/>
          <w:b/>
          <w:sz w:val="28"/>
          <w:szCs w:val="28"/>
          <w:lang w:val="en-US" w:eastAsia="ru-RU"/>
        </w:rPr>
        <w:t>стадии производственного процесса</w:t>
      </w:r>
      <w:r w:rsidR="001A12A6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="001A12A6" w:rsidRPr="00423A6E">
        <w:rPr>
          <w:rFonts w:ascii="Times New Roman" w:hAnsi="Times New Roman"/>
          <w:b/>
          <w:sz w:val="28"/>
          <w:szCs w:val="28"/>
          <w:lang w:val="en-US" w:eastAsia="ru-RU"/>
        </w:rPr>
        <w:t>потенциал</w:t>
      </w:r>
      <w:r w:rsidR="001A12A6">
        <w:rPr>
          <w:rFonts w:ascii="Times New Roman" w:hAnsi="Times New Roman"/>
          <w:sz w:val="28"/>
          <w:szCs w:val="28"/>
          <w:lang w:val="en-US" w:eastAsia="ru-RU"/>
        </w:rPr>
        <w:t xml:space="preserve"> (человеческий капитал, инвестиции в НИОКР, </w:t>
      </w:r>
      <w:r w:rsidR="00423A6E">
        <w:rPr>
          <w:rFonts w:ascii="Times New Roman" w:hAnsi="Times New Roman"/>
          <w:sz w:val="28"/>
          <w:szCs w:val="28"/>
          <w:lang w:val="en-US" w:eastAsia="ru-RU"/>
        </w:rPr>
        <w:t>технологии, патенты и др.)</w:t>
      </w:r>
      <w:r w:rsidR="001A12A6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="001A12A6" w:rsidRPr="00423A6E">
        <w:rPr>
          <w:rFonts w:ascii="Times New Roman" w:hAnsi="Times New Roman"/>
          <w:b/>
          <w:sz w:val="28"/>
          <w:szCs w:val="28"/>
          <w:lang w:val="en-US" w:eastAsia="ru-RU"/>
        </w:rPr>
        <w:t>процессы</w:t>
      </w:r>
      <w:r w:rsidR="00423A6E">
        <w:rPr>
          <w:rFonts w:ascii="Times New Roman" w:hAnsi="Times New Roman"/>
          <w:sz w:val="28"/>
          <w:szCs w:val="28"/>
          <w:lang w:val="en-US" w:eastAsia="ru-RU"/>
        </w:rPr>
        <w:t xml:space="preserve"> (системы управления и контроля, наличие партнерских взаимоотношений с другими компаниями и др.)</w:t>
      </w:r>
      <w:r w:rsidR="001A12A6">
        <w:rPr>
          <w:rFonts w:ascii="Times New Roman" w:hAnsi="Times New Roman"/>
          <w:sz w:val="28"/>
          <w:szCs w:val="28"/>
          <w:lang w:val="en-US" w:eastAsia="ru-RU"/>
        </w:rPr>
        <w:t xml:space="preserve">, идущие в компании и достигнутые </w:t>
      </w:r>
      <w:r w:rsidR="001A12A6" w:rsidRPr="00423A6E">
        <w:rPr>
          <w:rFonts w:ascii="Times New Roman" w:hAnsi="Times New Roman"/>
          <w:b/>
          <w:sz w:val="28"/>
          <w:szCs w:val="28"/>
          <w:lang w:val="en-US" w:eastAsia="ru-RU"/>
        </w:rPr>
        <w:t>результаты компании</w:t>
      </w:r>
      <w:r w:rsidR="00423A6E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423A6E">
        <w:rPr>
          <w:rFonts w:ascii="Times New Roman" w:hAnsi="Times New Roman"/>
          <w:sz w:val="28"/>
          <w:szCs w:val="28"/>
          <w:lang w:val="en-US" w:eastAsia="ru-RU"/>
        </w:rPr>
        <w:t>(прибыль, доходность капитала, активов, доля рынка у продукции исследуемой компании и др)</w:t>
      </w:r>
      <w:r w:rsidR="001A12A6" w:rsidRPr="00423A6E">
        <w:rPr>
          <w:rFonts w:ascii="Times New Roman" w:hAnsi="Times New Roman"/>
          <w:b/>
          <w:sz w:val="28"/>
          <w:szCs w:val="28"/>
          <w:lang w:val="en-US" w:eastAsia="ru-RU"/>
        </w:rPr>
        <w:t>.</w:t>
      </w:r>
    </w:p>
    <w:p w14:paraId="5D16B4CB" w14:textId="77777777" w:rsidR="00423A6E" w:rsidRPr="00423A6E" w:rsidRDefault="006504EC" w:rsidP="00F66D36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Также описаны методы анализа отрасли, на основе которых можно оценить</w:t>
      </w:r>
      <w:r w:rsidR="00BA0640">
        <w:rPr>
          <w:rFonts w:ascii="Times New Roman" w:hAnsi="Times New Roman"/>
          <w:sz w:val="28"/>
          <w:szCs w:val="28"/>
          <w:lang w:val="en-US" w:eastAsia="ru-RU"/>
        </w:rPr>
        <w:t xml:space="preserve"> их влияние </w:t>
      </w:r>
      <w:proofErr w:type="gramStart"/>
      <w:r w:rsidR="00BA0640">
        <w:rPr>
          <w:rFonts w:ascii="Times New Roman" w:hAnsi="Times New Roman"/>
          <w:sz w:val="28"/>
          <w:szCs w:val="28"/>
          <w:lang w:val="en-US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конкурентоспособность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компании</w:t>
      </w:r>
      <w:r w:rsidR="00BA0640">
        <w:rPr>
          <w:rFonts w:ascii="Times New Roman" w:hAnsi="Times New Roman"/>
          <w:sz w:val="28"/>
          <w:szCs w:val="28"/>
          <w:lang w:val="en-US" w:eastAsia="ru-RU"/>
        </w:rPr>
        <w:t xml:space="preserve">: модель пяти конкурентых сил и модель ромба. </w:t>
      </w:r>
      <w:proofErr w:type="gramStart"/>
      <w:r w:rsidR="00BA0640">
        <w:rPr>
          <w:rFonts w:ascii="Times New Roman" w:hAnsi="Times New Roman"/>
          <w:sz w:val="28"/>
          <w:szCs w:val="28"/>
          <w:lang w:val="en-US" w:eastAsia="ru-RU"/>
        </w:rPr>
        <w:t>Отмечены преимущества и недостатки этих моделей.</w:t>
      </w:r>
      <w:proofErr w:type="gramEnd"/>
    </w:p>
    <w:p w14:paraId="795E8A21" w14:textId="77777777" w:rsidR="009E2B55" w:rsidRDefault="001C5657" w:rsidP="00C337D1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="00EA2A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B22B3A0" w14:textId="3AE5FDB6" w:rsidR="00581E90" w:rsidRPr="00C337D1" w:rsidRDefault="00581E90" w:rsidP="00C337D1">
      <w:pPr>
        <w:spacing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5D06">
        <w:rPr>
          <w:rFonts w:ascii="Times New Roman" w:hAnsi="Times New Roman"/>
          <w:b/>
          <w:sz w:val="32"/>
          <w:szCs w:val="32"/>
          <w:lang w:eastAsia="ru-RU"/>
        </w:rPr>
        <w:t>Глава 2.</w:t>
      </w:r>
      <w:r w:rsidR="001B1B15">
        <w:rPr>
          <w:rFonts w:ascii="Times New Roman" w:hAnsi="Times New Roman"/>
          <w:b/>
          <w:sz w:val="32"/>
          <w:szCs w:val="32"/>
          <w:lang w:eastAsia="ru-RU"/>
        </w:rPr>
        <w:t xml:space="preserve"> Формирование модели и описание полученных результатов</w:t>
      </w:r>
    </w:p>
    <w:p w14:paraId="0D51DFD6" w14:textId="77777777" w:rsidR="00534B76" w:rsidRPr="00725D06" w:rsidRDefault="00534B76" w:rsidP="00AD0EF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725D06">
        <w:rPr>
          <w:rFonts w:ascii="Times New Roman" w:hAnsi="Times New Roman"/>
          <w:b/>
          <w:sz w:val="32"/>
          <w:szCs w:val="32"/>
          <w:lang w:eastAsia="ru-RU"/>
        </w:rPr>
        <w:t>2.1 Оценка бизнеса анализируемых компаний</w:t>
      </w:r>
    </w:p>
    <w:p w14:paraId="1904DF00" w14:textId="6381D8C5" w:rsidR="00534B76" w:rsidRPr="009A03B6" w:rsidRDefault="00C337D1" w:rsidP="009A03B6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выбора экономической модели </w:t>
      </w:r>
      <w:r w:rsidR="009A03B6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hAnsi="Times New Roman"/>
          <w:sz w:val="28"/>
          <w:szCs w:val="28"/>
          <w:lang w:eastAsia="ru-RU"/>
        </w:rPr>
        <w:t>понимать основные направления</w:t>
      </w:r>
      <w:r w:rsidR="009A03B6">
        <w:rPr>
          <w:rFonts w:ascii="Times New Roman" w:hAnsi="Times New Roman"/>
          <w:sz w:val="28"/>
          <w:szCs w:val="28"/>
          <w:lang w:eastAsia="ru-RU"/>
        </w:rPr>
        <w:t xml:space="preserve"> бизнеса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сопоставляемых компаний</w:t>
      </w:r>
      <w:r w:rsidR="009A03B6">
        <w:rPr>
          <w:rFonts w:ascii="Times New Roman" w:hAnsi="Times New Roman"/>
          <w:sz w:val="28"/>
          <w:szCs w:val="28"/>
          <w:lang w:eastAsia="ru-RU"/>
        </w:rPr>
        <w:t xml:space="preserve">, быть в курсе </w:t>
      </w:r>
      <w:r w:rsidR="00E05697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9A03B6">
        <w:rPr>
          <w:rFonts w:ascii="Times New Roman" w:hAnsi="Times New Roman"/>
          <w:sz w:val="28"/>
          <w:szCs w:val="28"/>
          <w:lang w:eastAsia="ru-RU"/>
        </w:rPr>
        <w:t xml:space="preserve">текущей </w:t>
      </w:r>
      <w:r w:rsidR="00E05697">
        <w:rPr>
          <w:rFonts w:ascii="Times New Roman" w:hAnsi="Times New Roman"/>
          <w:sz w:val="28"/>
          <w:szCs w:val="28"/>
          <w:lang w:eastAsia="ru-RU"/>
        </w:rPr>
        <w:t xml:space="preserve">экономической </w:t>
      </w:r>
      <w:r w:rsidR="009A03B6">
        <w:rPr>
          <w:rFonts w:ascii="Times New Roman" w:hAnsi="Times New Roman"/>
          <w:sz w:val="28"/>
          <w:szCs w:val="28"/>
          <w:lang w:eastAsia="ru-RU"/>
        </w:rPr>
        <w:t xml:space="preserve">ситуации. </w:t>
      </w:r>
      <w:r>
        <w:rPr>
          <w:rFonts w:ascii="Times New Roman" w:hAnsi="Times New Roman"/>
          <w:sz w:val="28"/>
          <w:szCs w:val="28"/>
          <w:lang w:eastAsia="ru-RU"/>
        </w:rPr>
        <w:t>Именно поэтому в</w:t>
      </w:r>
      <w:r w:rsidR="009A03B6">
        <w:rPr>
          <w:rFonts w:ascii="Times New Roman" w:hAnsi="Times New Roman"/>
          <w:sz w:val="28"/>
          <w:szCs w:val="28"/>
          <w:lang w:eastAsia="ru-RU"/>
        </w:rPr>
        <w:t xml:space="preserve">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2.1</w:t>
      </w:r>
      <w:r w:rsidR="000F28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3B6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="007D71B3">
        <w:rPr>
          <w:rFonts w:ascii="Times New Roman" w:hAnsi="Times New Roman"/>
          <w:sz w:val="28"/>
          <w:szCs w:val="28"/>
          <w:lang w:eastAsia="ru-RU"/>
        </w:rPr>
        <w:t>дана краткая историческая справка о компаниях, описаны основные направления их деятельности, проанализированы главные фина</w:t>
      </w:r>
      <w:r w:rsidR="00E05697">
        <w:rPr>
          <w:rFonts w:ascii="Times New Roman" w:hAnsi="Times New Roman"/>
          <w:sz w:val="28"/>
          <w:szCs w:val="28"/>
          <w:lang w:eastAsia="ru-RU"/>
        </w:rPr>
        <w:t>нсовые показатели, а также</w:t>
      </w:r>
      <w:r w:rsidR="007D7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3B6">
        <w:rPr>
          <w:rFonts w:ascii="Times New Roman" w:hAnsi="Times New Roman"/>
          <w:sz w:val="28"/>
          <w:szCs w:val="28"/>
          <w:lang w:eastAsia="ru-RU"/>
        </w:rPr>
        <w:t xml:space="preserve">произведен </w:t>
      </w:r>
      <w:r w:rsidR="007D71B3">
        <w:rPr>
          <w:rFonts w:ascii="Times New Roman" w:hAnsi="Times New Roman"/>
          <w:sz w:val="28"/>
          <w:szCs w:val="28"/>
          <w:lang w:val="en-US" w:eastAsia="ru-RU"/>
        </w:rPr>
        <w:t>SWOT</w:t>
      </w:r>
      <w:r w:rsidR="00592B68">
        <w:rPr>
          <w:rStyle w:val="aa"/>
          <w:rFonts w:ascii="Times New Roman" w:hAnsi="Times New Roman"/>
          <w:sz w:val="28"/>
          <w:szCs w:val="28"/>
          <w:lang w:val="en-US" w:eastAsia="ru-RU"/>
        </w:rPr>
        <w:footnoteReference w:id="5"/>
      </w:r>
      <w:r w:rsidR="007D71B3">
        <w:rPr>
          <w:rFonts w:ascii="Times New Roman" w:hAnsi="Times New Roman"/>
          <w:sz w:val="28"/>
          <w:szCs w:val="28"/>
          <w:lang w:eastAsia="ru-RU"/>
        </w:rPr>
        <w:t xml:space="preserve"> анализ этих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предприятий</w:t>
      </w:r>
      <w:r w:rsidR="009A03B6">
        <w:rPr>
          <w:rFonts w:ascii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В пункте 2.2 будет описана модель сопоставления компаний, а в пункте 2.3 приведены результаты исследования.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4141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6AEBB6B3" w14:textId="77777777" w:rsidR="00581E90" w:rsidRPr="00725D06" w:rsidRDefault="00581E90" w:rsidP="00AD0EF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32"/>
          <w:szCs w:val="32"/>
          <w:lang w:val="en-US" w:eastAsia="ru-RU"/>
        </w:rPr>
      </w:pPr>
      <w:r w:rsidRPr="00725D06">
        <w:rPr>
          <w:rFonts w:ascii="Times New Roman" w:hAnsi="Times New Roman"/>
          <w:b/>
          <w:sz w:val="32"/>
          <w:szCs w:val="32"/>
          <w:lang w:eastAsia="ru-RU"/>
        </w:rPr>
        <w:t>2.1</w:t>
      </w:r>
      <w:r w:rsidR="00534B76" w:rsidRPr="00725D06">
        <w:rPr>
          <w:rFonts w:ascii="Times New Roman" w:hAnsi="Times New Roman"/>
          <w:b/>
          <w:sz w:val="32"/>
          <w:szCs w:val="32"/>
          <w:lang w:eastAsia="ru-RU"/>
        </w:rPr>
        <w:t>.1</w:t>
      </w:r>
      <w:r w:rsidRPr="00725D06">
        <w:rPr>
          <w:rFonts w:ascii="Times New Roman" w:hAnsi="Times New Roman"/>
          <w:b/>
          <w:sz w:val="32"/>
          <w:szCs w:val="32"/>
          <w:lang w:eastAsia="ru-RU"/>
        </w:rPr>
        <w:t xml:space="preserve"> Оценка бизнеса компании </w:t>
      </w:r>
      <w:r w:rsidRPr="00725D06">
        <w:rPr>
          <w:rFonts w:ascii="Times New Roman" w:hAnsi="Times New Roman"/>
          <w:b/>
          <w:sz w:val="32"/>
          <w:szCs w:val="32"/>
          <w:lang w:val="en-US" w:eastAsia="ru-RU"/>
        </w:rPr>
        <w:t>Hy</w:t>
      </w:r>
      <w:r w:rsidR="0075294C" w:rsidRPr="00725D06">
        <w:rPr>
          <w:rFonts w:ascii="Times New Roman" w:hAnsi="Times New Roman"/>
          <w:b/>
          <w:sz w:val="32"/>
          <w:szCs w:val="32"/>
          <w:lang w:val="en-US" w:eastAsia="ru-RU"/>
        </w:rPr>
        <w:t>u</w:t>
      </w:r>
      <w:r w:rsidRPr="00725D06">
        <w:rPr>
          <w:rFonts w:ascii="Times New Roman" w:hAnsi="Times New Roman"/>
          <w:b/>
          <w:sz w:val="32"/>
          <w:szCs w:val="32"/>
          <w:lang w:val="en-US" w:eastAsia="ru-RU"/>
        </w:rPr>
        <w:t>ndai</w:t>
      </w:r>
    </w:p>
    <w:p w14:paraId="6FCCD79A" w14:textId="5B899BB2" w:rsidR="00234775" w:rsidRPr="00EC52EF" w:rsidRDefault="00FA5FB1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Компания Hy</w:t>
      </w:r>
      <w:r w:rsidR="0075294C">
        <w:rPr>
          <w:rFonts w:ascii="Times New Roman" w:hAnsi="Times New Roman"/>
          <w:sz w:val="28"/>
          <w:szCs w:val="28"/>
          <w:lang w:val="en-US" w:eastAsia="ru-RU"/>
        </w:rPr>
        <w:t>u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ndai Motors </w:t>
      </w:r>
      <w:r w:rsidR="006B56CA">
        <w:rPr>
          <w:rFonts w:ascii="Times New Roman" w:hAnsi="Times New Roman"/>
          <w:sz w:val="28"/>
          <w:szCs w:val="28"/>
          <w:lang w:eastAsia="ru-RU"/>
        </w:rPr>
        <w:t>была основана в 1967 году.</w:t>
      </w:r>
      <w:proofErr w:type="gramEnd"/>
      <w:r w:rsidR="006B56CA">
        <w:rPr>
          <w:rFonts w:ascii="Times New Roman" w:hAnsi="Times New Roman"/>
          <w:sz w:val="28"/>
          <w:szCs w:val="28"/>
          <w:lang w:eastAsia="ru-RU"/>
        </w:rPr>
        <w:t xml:space="preserve"> В 1968 она начала производить американские автомобили марки </w:t>
      </w:r>
      <w:r w:rsidR="006B56CA">
        <w:rPr>
          <w:rFonts w:ascii="Times New Roman" w:hAnsi="Times New Roman"/>
          <w:sz w:val="28"/>
          <w:szCs w:val="28"/>
          <w:lang w:val="en-US" w:eastAsia="ru-RU"/>
        </w:rPr>
        <w:t>Ford</w:t>
      </w:r>
      <w:r w:rsidR="00581DF9">
        <w:rPr>
          <w:rFonts w:ascii="Times New Roman" w:hAnsi="Times New Roman"/>
          <w:sz w:val="28"/>
          <w:szCs w:val="28"/>
          <w:lang w:eastAsia="ru-RU"/>
        </w:rPr>
        <w:t>. Лишь в 1976 году автопроизводитель начал</w:t>
      </w:r>
      <w:r w:rsidR="006B56CA">
        <w:rPr>
          <w:rFonts w:ascii="Times New Roman" w:hAnsi="Times New Roman"/>
          <w:sz w:val="28"/>
          <w:szCs w:val="28"/>
          <w:lang w:eastAsia="ru-RU"/>
        </w:rPr>
        <w:t xml:space="preserve"> разрабатыв</w:t>
      </w:r>
      <w:r w:rsidR="00234775">
        <w:rPr>
          <w:rFonts w:ascii="Times New Roman" w:hAnsi="Times New Roman"/>
          <w:sz w:val="28"/>
          <w:szCs w:val="28"/>
          <w:lang w:eastAsia="ru-RU"/>
        </w:rPr>
        <w:t>ать модели собственных легковых и</w:t>
      </w:r>
      <w:r w:rsidR="006B56CA">
        <w:rPr>
          <w:rFonts w:ascii="Times New Roman" w:hAnsi="Times New Roman"/>
          <w:sz w:val="28"/>
          <w:szCs w:val="28"/>
          <w:lang w:eastAsia="ru-RU"/>
        </w:rPr>
        <w:t xml:space="preserve"> грузовых автомобилей. Благодаря заключенному партнерству с компанией </w:t>
      </w:r>
      <w:r w:rsidR="006B56CA">
        <w:rPr>
          <w:rFonts w:ascii="Times New Roman" w:hAnsi="Times New Roman"/>
          <w:sz w:val="28"/>
          <w:szCs w:val="28"/>
          <w:lang w:val="en-US" w:eastAsia="ru-RU"/>
        </w:rPr>
        <w:t>Mitsubishi в 1981 году Hy</w:t>
      </w:r>
      <w:r w:rsidR="0075294C">
        <w:rPr>
          <w:rFonts w:ascii="Times New Roman" w:hAnsi="Times New Roman"/>
          <w:sz w:val="28"/>
          <w:szCs w:val="28"/>
          <w:lang w:val="en-US" w:eastAsia="ru-RU"/>
        </w:rPr>
        <w:t>u</w:t>
      </w:r>
      <w:r w:rsidR="006B56CA">
        <w:rPr>
          <w:rFonts w:ascii="Times New Roman" w:hAnsi="Times New Roman"/>
          <w:sz w:val="28"/>
          <w:szCs w:val="28"/>
          <w:lang w:val="en-US" w:eastAsia="ru-RU"/>
        </w:rPr>
        <w:t xml:space="preserve">ndai </w:t>
      </w:r>
      <w:r w:rsidR="006B56CA">
        <w:rPr>
          <w:rFonts w:ascii="Times New Roman" w:hAnsi="Times New Roman"/>
          <w:sz w:val="28"/>
          <w:szCs w:val="28"/>
          <w:lang w:eastAsia="ru-RU"/>
        </w:rPr>
        <w:t>через десять лет выпустила</w:t>
      </w:r>
      <w:r w:rsidR="00234775">
        <w:rPr>
          <w:rFonts w:ascii="Times New Roman" w:hAnsi="Times New Roman"/>
          <w:sz w:val="28"/>
          <w:szCs w:val="28"/>
          <w:lang w:eastAsia="ru-RU"/>
        </w:rPr>
        <w:t xml:space="preserve"> свой первый собственный мотор. </w:t>
      </w:r>
      <w:r w:rsidR="00EC52EF">
        <w:rPr>
          <w:rFonts w:ascii="Times New Roman" w:hAnsi="Times New Roman"/>
          <w:sz w:val="28"/>
          <w:szCs w:val="28"/>
          <w:lang w:eastAsia="ru-RU"/>
        </w:rPr>
        <w:t xml:space="preserve">В 1998 году </w:t>
      </w:r>
      <w:r w:rsidR="00581DF9"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="00EC52EF">
        <w:rPr>
          <w:rFonts w:ascii="Times New Roman" w:hAnsi="Times New Roman"/>
          <w:sz w:val="28"/>
          <w:szCs w:val="28"/>
          <w:lang w:eastAsia="ru-RU"/>
        </w:rPr>
        <w:t xml:space="preserve">приобрела корейскую автомобильную компанию </w:t>
      </w:r>
      <w:r w:rsidR="00EC52EF">
        <w:rPr>
          <w:rFonts w:ascii="Times New Roman" w:hAnsi="Times New Roman"/>
          <w:sz w:val="28"/>
          <w:szCs w:val="28"/>
          <w:lang w:val="en-US" w:eastAsia="ru-RU"/>
        </w:rPr>
        <w:t xml:space="preserve">Kia. </w:t>
      </w:r>
      <w:r w:rsidR="006B56CA">
        <w:rPr>
          <w:rFonts w:ascii="Times New Roman" w:hAnsi="Times New Roman"/>
          <w:sz w:val="28"/>
          <w:szCs w:val="28"/>
          <w:lang w:eastAsia="ru-RU"/>
        </w:rPr>
        <w:t>На сегодняшний день</w:t>
      </w:r>
      <w:r w:rsidR="00234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775">
        <w:rPr>
          <w:rFonts w:ascii="Times New Roman" w:hAnsi="Times New Roman"/>
          <w:sz w:val="28"/>
          <w:szCs w:val="28"/>
          <w:lang w:val="en-US" w:eastAsia="ru-RU"/>
        </w:rPr>
        <w:t>Hy</w:t>
      </w:r>
      <w:r w:rsidR="0075294C">
        <w:rPr>
          <w:rFonts w:ascii="Times New Roman" w:hAnsi="Times New Roman"/>
          <w:sz w:val="28"/>
          <w:szCs w:val="28"/>
          <w:lang w:val="en-US" w:eastAsia="ru-RU"/>
        </w:rPr>
        <w:t>u</w:t>
      </w:r>
      <w:r w:rsidR="00581DF9">
        <w:rPr>
          <w:rFonts w:ascii="Times New Roman" w:hAnsi="Times New Roman"/>
          <w:sz w:val="28"/>
          <w:szCs w:val="28"/>
          <w:lang w:val="en-US" w:eastAsia="ru-RU"/>
        </w:rPr>
        <w:t>ndai –</w:t>
      </w:r>
      <w:r w:rsidR="00234775">
        <w:rPr>
          <w:rFonts w:ascii="Times New Roman" w:hAnsi="Times New Roman"/>
          <w:sz w:val="28"/>
          <w:szCs w:val="28"/>
          <w:lang w:eastAsia="ru-RU"/>
        </w:rPr>
        <w:t xml:space="preserve"> крупнейший национальный автомобильный производитель</w:t>
      </w:r>
      <w:r w:rsidR="000F2843">
        <w:rPr>
          <w:rFonts w:ascii="Times New Roman" w:hAnsi="Times New Roman"/>
          <w:sz w:val="28"/>
          <w:szCs w:val="28"/>
          <w:lang w:eastAsia="ru-RU"/>
        </w:rPr>
        <w:t xml:space="preserve"> Южной Кореи </w:t>
      </w:r>
      <w:r w:rsidR="00E143E0">
        <w:rPr>
          <w:rFonts w:ascii="Times New Roman" w:hAnsi="Times New Roman"/>
          <w:sz w:val="28"/>
          <w:szCs w:val="28"/>
          <w:lang w:eastAsia="ru-RU"/>
        </w:rPr>
        <w:t>–</w:t>
      </w:r>
      <w:r w:rsidR="00B521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3E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521DA">
        <w:rPr>
          <w:rFonts w:ascii="Times New Roman" w:hAnsi="Times New Roman"/>
          <w:sz w:val="28"/>
          <w:szCs w:val="28"/>
          <w:lang w:eastAsia="ru-RU"/>
        </w:rPr>
        <w:t>до</w:t>
      </w:r>
      <w:r w:rsidR="00E143E0">
        <w:rPr>
          <w:rFonts w:ascii="Times New Roman" w:hAnsi="Times New Roman"/>
          <w:sz w:val="28"/>
          <w:szCs w:val="28"/>
          <w:lang w:eastAsia="ru-RU"/>
        </w:rPr>
        <w:t xml:space="preserve">ля рынка </w:t>
      </w:r>
      <w:r w:rsidR="00B521DA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B521DA">
        <w:rPr>
          <w:rFonts w:ascii="Times New Roman" w:hAnsi="Times New Roman"/>
          <w:sz w:val="28"/>
          <w:szCs w:val="28"/>
          <w:lang w:eastAsia="ru-RU"/>
        </w:rPr>
        <w:lastRenderedPageBreak/>
        <w:t>43</w:t>
      </w:r>
      <w:r w:rsidR="00B521DA">
        <w:rPr>
          <w:rStyle w:val="aa"/>
          <w:rFonts w:ascii="Times New Roman" w:hAnsi="Times New Roman"/>
          <w:sz w:val="28"/>
          <w:szCs w:val="28"/>
          <w:lang w:eastAsia="ru-RU"/>
        </w:rPr>
        <w:footnoteReference w:id="6"/>
      </w:r>
      <w:r w:rsidR="00B521DA">
        <w:rPr>
          <w:rFonts w:ascii="Times New Roman" w:hAnsi="Times New Roman"/>
          <w:sz w:val="28"/>
          <w:szCs w:val="28"/>
          <w:lang w:eastAsia="ru-RU"/>
        </w:rPr>
        <w:t>%. Такж</w:t>
      </w:r>
      <w:r w:rsidR="002260C9">
        <w:rPr>
          <w:rFonts w:ascii="Times New Roman" w:hAnsi="Times New Roman"/>
          <w:sz w:val="28"/>
          <w:szCs w:val="28"/>
          <w:lang w:eastAsia="ru-RU"/>
        </w:rPr>
        <w:t xml:space="preserve">е по итогам 2012 года 4 модели </w:t>
      </w:r>
      <w:r w:rsidR="00B521DA">
        <w:rPr>
          <w:rFonts w:ascii="Times New Roman" w:hAnsi="Times New Roman"/>
          <w:sz w:val="28"/>
          <w:szCs w:val="28"/>
          <w:lang w:eastAsia="ru-RU"/>
        </w:rPr>
        <w:t>этого автопроизводителя заняли первые 4</w:t>
      </w:r>
      <w:r w:rsidR="00107439">
        <w:rPr>
          <w:rStyle w:val="aa"/>
          <w:rFonts w:ascii="Times New Roman" w:hAnsi="Times New Roman"/>
          <w:sz w:val="28"/>
          <w:szCs w:val="28"/>
          <w:lang w:eastAsia="ru-RU"/>
        </w:rPr>
        <w:footnoteReference w:id="7"/>
      </w:r>
      <w:r w:rsidR="00B521DA">
        <w:rPr>
          <w:rFonts w:ascii="Times New Roman" w:hAnsi="Times New Roman"/>
          <w:sz w:val="28"/>
          <w:szCs w:val="28"/>
          <w:lang w:eastAsia="ru-RU"/>
        </w:rPr>
        <w:t xml:space="preserve"> места в рейтинг</w:t>
      </w:r>
      <w:r w:rsidR="00107439">
        <w:rPr>
          <w:rFonts w:ascii="Times New Roman" w:hAnsi="Times New Roman"/>
          <w:sz w:val="28"/>
          <w:szCs w:val="28"/>
          <w:lang w:eastAsia="ru-RU"/>
        </w:rPr>
        <w:t xml:space="preserve">е самых популярных автомобилей среди жителей Южной Кореи. </w:t>
      </w:r>
      <w:r w:rsidR="00EC52EF">
        <w:rPr>
          <w:rFonts w:ascii="Times New Roman" w:hAnsi="Times New Roman"/>
          <w:sz w:val="28"/>
          <w:szCs w:val="28"/>
          <w:lang w:eastAsia="ru-RU"/>
        </w:rPr>
        <w:t xml:space="preserve">Доля акционерного капитала в компании в </w:t>
      </w:r>
      <w:r w:rsidR="00EC52EF">
        <w:rPr>
          <w:rFonts w:ascii="Times New Roman" w:hAnsi="Times New Roman"/>
          <w:sz w:val="28"/>
          <w:szCs w:val="28"/>
          <w:lang w:val="en-US" w:eastAsia="ru-RU"/>
        </w:rPr>
        <w:t xml:space="preserve">Kia </w:t>
      </w:r>
      <w:r w:rsidR="00581DF9">
        <w:rPr>
          <w:rFonts w:ascii="Times New Roman" w:hAnsi="Times New Roman"/>
          <w:sz w:val="28"/>
          <w:szCs w:val="28"/>
          <w:lang w:val="en-US" w:eastAsia="ru-RU"/>
        </w:rPr>
        <w:t xml:space="preserve">по состоянию на 31 декабря 2012 года </w:t>
      </w:r>
      <w:r w:rsidR="00EC52EF">
        <w:rPr>
          <w:rFonts w:ascii="Times New Roman" w:hAnsi="Times New Roman"/>
          <w:sz w:val="28"/>
          <w:szCs w:val="28"/>
          <w:lang w:eastAsia="ru-RU"/>
        </w:rPr>
        <w:t xml:space="preserve">составляет 33,8%. </w:t>
      </w:r>
    </w:p>
    <w:p w14:paraId="20782269" w14:textId="77777777" w:rsidR="00F84883" w:rsidRDefault="006B56CA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Hy</w:t>
      </w:r>
      <w:r w:rsidR="0075294C">
        <w:rPr>
          <w:rFonts w:ascii="Times New Roman" w:hAnsi="Times New Roman"/>
          <w:sz w:val="28"/>
          <w:szCs w:val="28"/>
          <w:lang w:val="en-US" w:eastAsia="ru-RU"/>
        </w:rPr>
        <w:t>u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ndai </w:t>
      </w:r>
      <w:r w:rsidR="00581DF9">
        <w:rPr>
          <w:rFonts w:ascii="Times New Roman" w:hAnsi="Times New Roman"/>
          <w:sz w:val="28"/>
          <w:szCs w:val="28"/>
          <w:lang w:val="en-US" w:eastAsia="ru-RU"/>
        </w:rPr>
        <w:t xml:space="preserve">Motors </w:t>
      </w:r>
      <w:r w:rsidR="00534B76">
        <w:rPr>
          <w:rFonts w:ascii="Times New Roman" w:hAnsi="Times New Roman"/>
          <w:sz w:val="28"/>
          <w:szCs w:val="28"/>
          <w:lang w:eastAsia="ru-RU"/>
        </w:rPr>
        <w:t>является частью большой группы компаний, специализирующихся на разных отраслях экономики: электроника, финансы, грузоперевозки, строительство кораблей</w:t>
      </w:r>
      <w:r w:rsidR="00581DF9">
        <w:rPr>
          <w:rFonts w:ascii="Times New Roman" w:hAnsi="Times New Roman"/>
          <w:sz w:val="28"/>
          <w:szCs w:val="28"/>
          <w:lang w:eastAsia="ru-RU"/>
        </w:rPr>
        <w:t>, фармацевтика</w:t>
      </w:r>
      <w:r w:rsidR="00534B76">
        <w:rPr>
          <w:rFonts w:ascii="Times New Roman" w:hAnsi="Times New Roman"/>
          <w:sz w:val="28"/>
          <w:szCs w:val="28"/>
          <w:lang w:eastAsia="ru-RU"/>
        </w:rPr>
        <w:t xml:space="preserve"> и др. У самой компании можно выделить два основных направления бизнеса: автомобильный и финансовый.</w:t>
      </w:r>
      <w:r w:rsidR="00234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B76">
        <w:rPr>
          <w:rFonts w:ascii="Times New Roman" w:hAnsi="Times New Roman"/>
          <w:sz w:val="28"/>
          <w:szCs w:val="28"/>
          <w:lang w:eastAsia="ru-RU"/>
        </w:rPr>
        <w:t>Автомобильный бизнес включает в себя весь процесс производства самого популярного средства передвижения – от дизайна модели и комплектующих частей до сбор</w:t>
      </w:r>
      <w:r w:rsidR="0000420A">
        <w:rPr>
          <w:rFonts w:ascii="Times New Roman" w:hAnsi="Times New Roman"/>
          <w:sz w:val="28"/>
          <w:szCs w:val="28"/>
          <w:lang w:eastAsia="ru-RU"/>
        </w:rPr>
        <w:t>ки и продажи готовых автомашин</w:t>
      </w:r>
      <w:r w:rsidR="00534B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141C">
        <w:rPr>
          <w:rFonts w:ascii="Times New Roman" w:hAnsi="Times New Roman"/>
          <w:sz w:val="28"/>
          <w:szCs w:val="28"/>
          <w:lang w:eastAsia="ru-RU"/>
        </w:rPr>
        <w:t>Компания производит легковые автомобили, внедорожники и грузовые машины.</w:t>
      </w:r>
      <w:r w:rsidR="00534B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41C">
        <w:rPr>
          <w:rFonts w:ascii="Times New Roman" w:hAnsi="Times New Roman"/>
          <w:sz w:val="28"/>
          <w:szCs w:val="28"/>
          <w:lang w:eastAsia="ru-RU"/>
        </w:rPr>
        <w:t xml:space="preserve">Финансовый бизнес представляет собой </w:t>
      </w:r>
      <w:r w:rsidR="006A704F">
        <w:rPr>
          <w:rFonts w:ascii="Times New Roman" w:hAnsi="Times New Roman"/>
          <w:sz w:val="28"/>
          <w:szCs w:val="28"/>
          <w:lang w:eastAsia="ru-RU"/>
        </w:rPr>
        <w:t xml:space="preserve">выдачу кредитов покупателям автомобилей, дилерам, а также занимается финансовым лизингом автомобилей компании. </w:t>
      </w:r>
    </w:p>
    <w:p w14:paraId="3BCCEC8A" w14:textId="7F777695" w:rsidR="00BD79E1" w:rsidRDefault="00F84883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75294C">
        <w:rPr>
          <w:rFonts w:ascii="Times New Roman" w:hAnsi="Times New Roman"/>
          <w:sz w:val="28"/>
          <w:szCs w:val="28"/>
          <w:lang w:eastAsia="ru-RU"/>
        </w:rPr>
        <w:t>течение последних пяти лет бизне</w:t>
      </w:r>
      <w:r w:rsidR="0000420A">
        <w:rPr>
          <w:rFonts w:ascii="Times New Roman" w:hAnsi="Times New Roman"/>
          <w:sz w:val="28"/>
          <w:szCs w:val="28"/>
          <w:lang w:eastAsia="ru-RU"/>
        </w:rPr>
        <w:t xml:space="preserve">с компании активно </w:t>
      </w:r>
      <w:r w:rsidR="0075294C">
        <w:rPr>
          <w:rFonts w:ascii="Times New Roman" w:hAnsi="Times New Roman"/>
          <w:sz w:val="28"/>
          <w:szCs w:val="28"/>
          <w:lang w:eastAsia="ru-RU"/>
        </w:rPr>
        <w:t xml:space="preserve">рос. </w:t>
      </w:r>
      <w:r w:rsidR="00D35CAF">
        <w:rPr>
          <w:rFonts w:ascii="Times New Roman" w:hAnsi="Times New Roman"/>
          <w:sz w:val="28"/>
          <w:szCs w:val="28"/>
          <w:lang w:eastAsia="ru-RU"/>
        </w:rPr>
        <w:t xml:space="preserve">Это можно увидеть из </w:t>
      </w:r>
      <w:r w:rsidR="00BD79E1">
        <w:rPr>
          <w:rFonts w:ascii="Times New Roman" w:hAnsi="Times New Roman"/>
          <w:sz w:val="28"/>
          <w:szCs w:val="28"/>
          <w:lang w:eastAsia="ru-RU"/>
        </w:rPr>
        <w:t xml:space="preserve">финансовой отчетности компании. Рассматривая промежуток в 7 лет, (с 2006 по 2012 годы) можно отметить, что продажи компании неуклонно росли, </w:t>
      </w:r>
      <w:r w:rsidR="007718E8">
        <w:rPr>
          <w:rFonts w:ascii="Times New Roman" w:hAnsi="Times New Roman"/>
          <w:sz w:val="28"/>
          <w:szCs w:val="28"/>
          <w:lang w:eastAsia="ru-RU"/>
        </w:rPr>
        <w:t>ровно как и прибыль компании. По отношению</w:t>
      </w:r>
      <w:r w:rsidR="00BD79E1">
        <w:rPr>
          <w:rFonts w:ascii="Times New Roman" w:hAnsi="Times New Roman"/>
          <w:sz w:val="28"/>
          <w:szCs w:val="28"/>
          <w:lang w:eastAsia="ru-RU"/>
        </w:rPr>
        <w:t xml:space="preserve"> 2012 года к 2011 рост прибыли составил 12%, продаж 9</w:t>
      </w:r>
      <w:r w:rsidR="00BD79E1">
        <w:rPr>
          <w:rStyle w:val="aa"/>
          <w:rFonts w:ascii="Times New Roman" w:hAnsi="Times New Roman"/>
          <w:sz w:val="28"/>
          <w:szCs w:val="28"/>
          <w:lang w:eastAsia="ru-RU"/>
        </w:rPr>
        <w:footnoteReference w:id="8"/>
      </w:r>
      <w:r w:rsidR="00BD79E1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14:paraId="3F9B2E2B" w14:textId="1E2787BA" w:rsidR="00101079" w:rsidRPr="00725D06" w:rsidRDefault="00101079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725D06">
        <w:rPr>
          <w:rFonts w:ascii="Times New Roman" w:hAnsi="Times New Roman"/>
          <w:b/>
          <w:sz w:val="32"/>
          <w:szCs w:val="32"/>
          <w:lang w:eastAsia="ru-RU"/>
        </w:rPr>
        <w:t>Сильные стороны компании</w:t>
      </w:r>
      <w:r w:rsidR="00C838D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14:paraId="3F46FEC3" w14:textId="77777777" w:rsidR="003C165B" w:rsidRDefault="00101079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Согласно аналитическому изданию </w:t>
      </w:r>
      <w:r>
        <w:rPr>
          <w:rFonts w:ascii="Times New Roman" w:hAnsi="Times New Roman"/>
          <w:sz w:val="28"/>
          <w:szCs w:val="28"/>
          <w:lang w:val="en-US" w:eastAsia="ru-RU"/>
        </w:rPr>
        <w:t>MarketLine</w:t>
      </w:r>
      <w:r w:rsidR="0000420A">
        <w:rPr>
          <w:rStyle w:val="aa"/>
          <w:rFonts w:ascii="Times New Roman" w:hAnsi="Times New Roman"/>
          <w:sz w:val="28"/>
          <w:szCs w:val="28"/>
          <w:lang w:val="en-US" w:eastAsia="ru-RU"/>
        </w:rPr>
        <w:footnoteReference w:id="9"/>
      </w:r>
      <w:r w:rsidR="00465A59">
        <w:rPr>
          <w:rFonts w:ascii="Times New Roman" w:hAnsi="Times New Roman"/>
          <w:sz w:val="28"/>
          <w:szCs w:val="28"/>
          <w:lang w:val="en-US" w:eastAsia="ru-RU"/>
        </w:rPr>
        <w:t xml:space="preserve">, сильной чертой Hyundai Motors </w:t>
      </w:r>
      <w:r w:rsidR="00465A59">
        <w:rPr>
          <w:rFonts w:ascii="Times New Roman" w:hAnsi="Times New Roman"/>
          <w:sz w:val="28"/>
          <w:szCs w:val="28"/>
          <w:lang w:eastAsia="ru-RU"/>
        </w:rPr>
        <w:t xml:space="preserve">является ее </w:t>
      </w:r>
      <w:r w:rsidR="00465A59" w:rsidRPr="00465A59">
        <w:rPr>
          <w:rFonts w:ascii="Times New Roman" w:hAnsi="Times New Roman"/>
          <w:b/>
          <w:sz w:val="28"/>
          <w:szCs w:val="28"/>
          <w:lang w:eastAsia="ru-RU"/>
        </w:rPr>
        <w:t>бренд.</w:t>
      </w:r>
      <w:r w:rsidR="00465A59">
        <w:rPr>
          <w:rFonts w:ascii="Times New Roman" w:hAnsi="Times New Roman"/>
          <w:sz w:val="28"/>
          <w:szCs w:val="28"/>
          <w:lang w:eastAsia="ru-RU"/>
        </w:rPr>
        <w:t xml:space="preserve"> Так, например, в 2011 он входил в 100 лучших брендов мира и занимал 61 первую позицию, что на 3 позиции больше, чем в предыдущим году. По сравнению с 2010 годом общая стоимость бренда выросла на 19.3</w:t>
      </w:r>
      <w:r w:rsidR="00465A59">
        <w:rPr>
          <w:rFonts w:ascii="Times New Roman" w:hAnsi="Times New Roman"/>
          <w:sz w:val="28"/>
          <w:szCs w:val="28"/>
          <w:lang w:val="en-US" w:eastAsia="ru-RU"/>
        </w:rPr>
        <w:t xml:space="preserve">% </w:t>
      </w:r>
      <w:r w:rsidR="00465A59">
        <w:rPr>
          <w:rFonts w:ascii="Times New Roman" w:hAnsi="Times New Roman"/>
          <w:sz w:val="28"/>
          <w:szCs w:val="28"/>
          <w:lang w:eastAsia="ru-RU"/>
        </w:rPr>
        <w:t>и сос</w:t>
      </w:r>
      <w:r w:rsidR="00064AB8">
        <w:rPr>
          <w:rFonts w:ascii="Times New Roman" w:hAnsi="Times New Roman"/>
          <w:sz w:val="28"/>
          <w:szCs w:val="28"/>
          <w:lang w:eastAsia="ru-RU"/>
        </w:rPr>
        <w:t>тавила 6 миллиардов долларов сша</w:t>
      </w:r>
      <w:r w:rsidR="00465A59">
        <w:rPr>
          <w:rFonts w:ascii="Times New Roman" w:hAnsi="Times New Roman"/>
          <w:sz w:val="28"/>
          <w:szCs w:val="28"/>
          <w:lang w:eastAsia="ru-RU"/>
        </w:rPr>
        <w:t xml:space="preserve"> – самый наибольший рост среди всех автопроизводителей в мире. </w:t>
      </w:r>
      <w:r w:rsidR="00064AB8">
        <w:rPr>
          <w:rFonts w:ascii="Times New Roman" w:hAnsi="Times New Roman"/>
          <w:sz w:val="28"/>
          <w:szCs w:val="28"/>
          <w:lang w:eastAsia="ru-RU"/>
        </w:rPr>
        <w:t xml:space="preserve">Рост стоимости бренда компании положительно сказывается на финансовых результатах, поскольку позволяет автопроизводителю повышать цены на свою продукцию, тем самым получать большую доходность. </w:t>
      </w:r>
    </w:p>
    <w:p w14:paraId="21A86232" w14:textId="4FB5EF8C" w:rsidR="003C165B" w:rsidRDefault="003C165B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Вторая сильная сторона компании – хорошая </w:t>
      </w:r>
      <w:r w:rsidRPr="003C165B">
        <w:rPr>
          <w:rFonts w:ascii="Times New Roman" w:hAnsi="Times New Roman"/>
          <w:b/>
          <w:sz w:val="28"/>
          <w:szCs w:val="28"/>
          <w:lang w:eastAsia="ru-RU"/>
        </w:rPr>
        <w:t>диверсификация продаж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 xml:space="preserve">Hyundai </w:t>
      </w:r>
      <w:r>
        <w:rPr>
          <w:rFonts w:ascii="Times New Roman" w:hAnsi="Times New Roman"/>
          <w:sz w:val="28"/>
          <w:szCs w:val="28"/>
          <w:lang w:eastAsia="ru-RU"/>
        </w:rPr>
        <w:t>продает автомобили в Северной Америке, Восточной Азии и Европе.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2011 году в Южной Корее было продано 683</w:t>
      </w:r>
      <w:r w:rsidR="000C03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570 машин компании, в то время как за рубежом 3</w:t>
      </w:r>
      <w:r w:rsidR="000C03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368</w:t>
      </w:r>
      <w:r w:rsidR="000C03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335 машин. </w:t>
      </w:r>
    </w:p>
    <w:p w14:paraId="53CBEC75" w14:textId="77777777" w:rsidR="006921C8" w:rsidRDefault="003C165B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Третья положительная сторона компании – </w:t>
      </w:r>
      <w:r w:rsidRPr="003C165B">
        <w:rPr>
          <w:rFonts w:ascii="Times New Roman" w:hAnsi="Times New Roman"/>
          <w:b/>
          <w:sz w:val="28"/>
          <w:szCs w:val="28"/>
          <w:lang w:eastAsia="ru-RU"/>
        </w:rPr>
        <w:t>высокая доходность капитала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C165B">
        <w:rPr>
          <w:rFonts w:ascii="Times New Roman" w:hAnsi="Times New Roman"/>
          <w:sz w:val="28"/>
          <w:szCs w:val="28"/>
          <w:lang w:eastAsia="ru-RU"/>
        </w:rPr>
        <w:t>(</w:t>
      </w:r>
      <w:r w:rsidRPr="003C165B">
        <w:rPr>
          <w:rFonts w:ascii="Times New Roman" w:hAnsi="Times New Roman"/>
          <w:sz w:val="28"/>
          <w:szCs w:val="28"/>
          <w:lang w:val="en-US" w:eastAsia="ru-RU"/>
        </w:rPr>
        <w:t>ROE</w:t>
      </w:r>
      <w:r w:rsidRPr="003C165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C165B">
        <w:rPr>
          <w:rFonts w:ascii="Times New Roman" w:hAnsi="Times New Roman"/>
          <w:b/>
          <w:sz w:val="28"/>
          <w:szCs w:val="28"/>
          <w:lang w:eastAsia="ru-RU"/>
        </w:rPr>
        <w:t>активов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ROA</w:t>
      </w:r>
      <w:r>
        <w:rPr>
          <w:rFonts w:ascii="Times New Roman" w:hAnsi="Times New Roman"/>
          <w:sz w:val="28"/>
          <w:szCs w:val="28"/>
          <w:lang w:eastAsia="ru-RU"/>
        </w:rPr>
        <w:t xml:space="preserve">) по сравнению со своими конкурентами. </w:t>
      </w:r>
      <w:r w:rsidR="005F62F4">
        <w:rPr>
          <w:rFonts w:ascii="Times New Roman" w:hAnsi="Times New Roman"/>
          <w:sz w:val="28"/>
          <w:szCs w:val="28"/>
          <w:lang w:eastAsia="ru-RU"/>
        </w:rPr>
        <w:t xml:space="preserve">Эти показатели показывают насколько эффективно компания может управлять акционерным капиталом и активами компании. В 2011 году </w:t>
      </w:r>
      <w:r w:rsidR="005F62F4">
        <w:rPr>
          <w:rFonts w:ascii="Times New Roman" w:hAnsi="Times New Roman"/>
          <w:sz w:val="28"/>
          <w:szCs w:val="28"/>
          <w:lang w:val="en-US" w:eastAsia="ru-RU"/>
        </w:rPr>
        <w:t xml:space="preserve">ROE Hyundai </w:t>
      </w:r>
      <w:r w:rsidR="005F62F4">
        <w:rPr>
          <w:rFonts w:ascii="Times New Roman" w:hAnsi="Times New Roman"/>
          <w:sz w:val="28"/>
          <w:szCs w:val="28"/>
          <w:lang w:eastAsia="ru-RU"/>
        </w:rPr>
        <w:t xml:space="preserve">составил 20.6% в то время как у американского концерна </w:t>
      </w:r>
      <w:r w:rsidR="005F62F4">
        <w:rPr>
          <w:rFonts w:ascii="Times New Roman" w:hAnsi="Times New Roman"/>
          <w:sz w:val="28"/>
          <w:szCs w:val="28"/>
          <w:lang w:val="en-US" w:eastAsia="ru-RU"/>
        </w:rPr>
        <w:t>General Motors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21C8">
        <w:rPr>
          <w:rFonts w:ascii="Times New Roman" w:hAnsi="Times New Roman"/>
          <w:sz w:val="28"/>
          <w:szCs w:val="28"/>
          <w:lang w:eastAsia="ru-RU"/>
        </w:rPr>
        <w:t>19.9</w:t>
      </w:r>
      <w:r w:rsidR="005F62F4">
        <w:rPr>
          <w:rFonts w:ascii="Times New Roman" w:hAnsi="Times New Roman"/>
          <w:sz w:val="28"/>
          <w:szCs w:val="28"/>
          <w:lang w:eastAsia="ru-RU"/>
        </w:rPr>
        <w:t xml:space="preserve">%, а у </w:t>
      </w:r>
      <w:r w:rsidR="006921C8">
        <w:rPr>
          <w:rFonts w:ascii="Times New Roman" w:hAnsi="Times New Roman"/>
          <w:sz w:val="28"/>
          <w:szCs w:val="28"/>
          <w:lang w:eastAsia="ru-RU"/>
        </w:rPr>
        <w:t xml:space="preserve">японского производителя </w:t>
      </w:r>
      <w:r w:rsidR="006921C8">
        <w:rPr>
          <w:rFonts w:ascii="Times New Roman" w:hAnsi="Times New Roman"/>
          <w:sz w:val="28"/>
          <w:szCs w:val="28"/>
          <w:lang w:val="en-US" w:eastAsia="ru-RU"/>
        </w:rPr>
        <w:t xml:space="preserve">Toyota Motor </w:t>
      </w:r>
      <w:r w:rsidR="006921C8">
        <w:rPr>
          <w:rFonts w:ascii="Times New Roman" w:hAnsi="Times New Roman"/>
          <w:sz w:val="28"/>
          <w:szCs w:val="28"/>
          <w:lang w:eastAsia="ru-RU"/>
        </w:rPr>
        <w:t xml:space="preserve">4%. </w:t>
      </w:r>
      <w:proofErr w:type="gramStart"/>
      <w:r w:rsidR="006921C8">
        <w:rPr>
          <w:rFonts w:ascii="Times New Roman" w:hAnsi="Times New Roman"/>
          <w:sz w:val="28"/>
          <w:szCs w:val="28"/>
          <w:lang w:val="en-US" w:eastAsia="ru-RU"/>
        </w:rPr>
        <w:t xml:space="preserve">ROA </w:t>
      </w:r>
      <w:r w:rsidR="006921C8">
        <w:rPr>
          <w:rFonts w:ascii="Times New Roman" w:hAnsi="Times New Roman"/>
          <w:sz w:val="28"/>
          <w:szCs w:val="28"/>
          <w:lang w:eastAsia="ru-RU"/>
        </w:rPr>
        <w:t xml:space="preserve">соответственно был  </w:t>
      </w:r>
      <w:r w:rsidR="006921C8">
        <w:rPr>
          <w:rFonts w:ascii="Times New Roman" w:hAnsi="Times New Roman"/>
          <w:sz w:val="28"/>
          <w:szCs w:val="28"/>
          <w:lang w:val="en-US" w:eastAsia="ru-RU"/>
        </w:rPr>
        <w:t xml:space="preserve"> 7%, 5.2%, 1.4%.</w:t>
      </w:r>
      <w:proofErr w:type="gramEnd"/>
      <w:r w:rsidR="006921C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513B2B9B" w14:textId="6D8EABC1" w:rsidR="006921C8" w:rsidRPr="00725D06" w:rsidRDefault="00C838DD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Слабые стороны компании</w:t>
      </w:r>
      <w:r w:rsidR="006921C8" w:rsidRPr="00725D0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14:paraId="6604B0BF" w14:textId="0E6B35B5" w:rsidR="009E4989" w:rsidRDefault="006921C8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Одной из слабых сторон компании является </w:t>
      </w:r>
      <w:r w:rsidRPr="009E4989">
        <w:rPr>
          <w:rFonts w:ascii="Times New Roman" w:hAnsi="Times New Roman"/>
          <w:b/>
          <w:sz w:val="28"/>
          <w:szCs w:val="28"/>
          <w:lang w:eastAsia="ru-RU"/>
        </w:rPr>
        <w:t>отзыв произведенной продукции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который означает снижение репутации компании как надежного производителя автомобилей. </w:t>
      </w:r>
      <w:r w:rsidR="009E4989">
        <w:rPr>
          <w:rFonts w:ascii="Times New Roman" w:hAnsi="Times New Roman"/>
          <w:sz w:val="28"/>
          <w:szCs w:val="28"/>
          <w:lang w:eastAsia="ru-RU"/>
        </w:rPr>
        <w:t xml:space="preserve">Например, в июне 2012 года </w:t>
      </w:r>
      <w:r w:rsidR="009E4989">
        <w:rPr>
          <w:rFonts w:ascii="Times New Roman" w:hAnsi="Times New Roman"/>
          <w:sz w:val="28"/>
          <w:szCs w:val="28"/>
          <w:lang w:val="en-US" w:eastAsia="ru-RU"/>
        </w:rPr>
        <w:t xml:space="preserve">Hyundai </w:t>
      </w:r>
      <w:r w:rsidR="009E4989">
        <w:rPr>
          <w:rFonts w:ascii="Times New Roman" w:hAnsi="Times New Roman"/>
          <w:sz w:val="28"/>
          <w:szCs w:val="28"/>
          <w:lang w:eastAsia="ru-RU"/>
        </w:rPr>
        <w:t>отозвала 97</w:t>
      </w:r>
      <w:r w:rsidR="000C03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989">
        <w:rPr>
          <w:rFonts w:ascii="Times New Roman" w:hAnsi="Times New Roman"/>
          <w:sz w:val="28"/>
          <w:szCs w:val="28"/>
          <w:lang w:eastAsia="ru-RU"/>
        </w:rPr>
        <w:t xml:space="preserve">452 седана марки </w:t>
      </w:r>
      <w:r w:rsidR="009E4989">
        <w:rPr>
          <w:rFonts w:ascii="Times New Roman" w:hAnsi="Times New Roman"/>
          <w:sz w:val="28"/>
          <w:szCs w:val="28"/>
          <w:lang w:val="en-US" w:eastAsia="ru-RU"/>
        </w:rPr>
        <w:t xml:space="preserve">Elantra, поскольку был обнаружен заводской брак подушек безопасности. </w:t>
      </w:r>
      <w:proofErr w:type="gramStart"/>
      <w:r w:rsidR="009E4989">
        <w:rPr>
          <w:rFonts w:ascii="Times New Roman" w:hAnsi="Times New Roman"/>
          <w:sz w:val="28"/>
          <w:szCs w:val="28"/>
          <w:lang w:val="en-US" w:eastAsia="ru-RU"/>
        </w:rPr>
        <w:t>По той же причине в мае 2011 года</w:t>
      </w:r>
      <w:r w:rsidR="00470321">
        <w:rPr>
          <w:rFonts w:ascii="Times New Roman" w:hAnsi="Times New Roman"/>
          <w:sz w:val="28"/>
          <w:szCs w:val="28"/>
          <w:lang w:val="en-US" w:eastAsia="ru-RU"/>
        </w:rPr>
        <w:t xml:space="preserve"> в США было </w:t>
      </w:r>
      <w:r w:rsidR="00470321">
        <w:rPr>
          <w:rFonts w:ascii="Times New Roman" w:hAnsi="Times New Roman"/>
          <w:sz w:val="28"/>
          <w:szCs w:val="28"/>
          <w:lang w:val="en-US" w:eastAsia="ru-RU"/>
        </w:rPr>
        <w:lastRenderedPageBreak/>
        <w:t>отозвано 190</w:t>
      </w:r>
      <w:r w:rsidR="000C03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470321">
        <w:rPr>
          <w:rFonts w:ascii="Times New Roman" w:hAnsi="Times New Roman"/>
          <w:sz w:val="28"/>
          <w:szCs w:val="28"/>
          <w:lang w:val="en-US" w:eastAsia="ru-RU"/>
        </w:rPr>
        <w:t xml:space="preserve">000 </w:t>
      </w:r>
      <w:r w:rsidR="009E4989">
        <w:rPr>
          <w:rFonts w:ascii="Times New Roman" w:hAnsi="Times New Roman"/>
          <w:sz w:val="28"/>
          <w:szCs w:val="28"/>
          <w:lang w:val="en-US" w:eastAsia="ru-RU"/>
        </w:rPr>
        <w:t>машин.</w:t>
      </w:r>
      <w:proofErr w:type="gramEnd"/>
      <w:r w:rsidR="009E498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5CFD8E9D" w14:textId="77777777" w:rsidR="005B7BD5" w:rsidRDefault="009E4989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 xml:space="preserve">Другим слабым местом Hyundai Motors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9E4989">
        <w:rPr>
          <w:rFonts w:ascii="Times New Roman" w:hAnsi="Times New Roman"/>
          <w:b/>
          <w:sz w:val="28"/>
          <w:szCs w:val="28"/>
          <w:lang w:eastAsia="ru-RU"/>
        </w:rPr>
        <w:t>воздействие со стороны профсоюзов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Например, в июне 2012 года профсоюз компании объявил забастовку, требуя повышения заработных плат рабочих. Простаивание производственных мощностей обхо</w:t>
      </w:r>
      <w:r w:rsidR="005B7BD5">
        <w:rPr>
          <w:rFonts w:ascii="Times New Roman" w:hAnsi="Times New Roman"/>
          <w:sz w:val="28"/>
          <w:szCs w:val="28"/>
          <w:lang w:eastAsia="ru-RU"/>
        </w:rPr>
        <w:t xml:space="preserve">дится компании миллионными убытками: в мае 2011 года забастовка на заводе </w:t>
      </w:r>
      <w:r w:rsidR="005B7BD5">
        <w:rPr>
          <w:rFonts w:ascii="Times New Roman" w:hAnsi="Times New Roman"/>
          <w:sz w:val="28"/>
          <w:szCs w:val="28"/>
          <w:lang w:val="en-US" w:eastAsia="ru-RU"/>
        </w:rPr>
        <w:t xml:space="preserve">Ulsan </w:t>
      </w:r>
      <w:r w:rsidR="005B7BD5">
        <w:rPr>
          <w:rFonts w:ascii="Times New Roman" w:hAnsi="Times New Roman"/>
          <w:sz w:val="28"/>
          <w:szCs w:val="28"/>
          <w:lang w:eastAsia="ru-RU"/>
        </w:rPr>
        <w:t xml:space="preserve">обошлась компании в 5 миллионов долларов сша. </w:t>
      </w:r>
    </w:p>
    <w:p w14:paraId="06550736" w14:textId="15600C5E" w:rsidR="005B7BD5" w:rsidRPr="00725D06" w:rsidRDefault="00C838DD" w:rsidP="002347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Возможности для компании</w:t>
      </w:r>
    </w:p>
    <w:p w14:paraId="070264DC" w14:textId="77777777" w:rsidR="00E12A80" w:rsidRDefault="00A74C49" w:rsidP="00A74C49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Растущие продажи автомобилей в странах БРИК</w:t>
      </w:r>
      <w:r w:rsidR="00CF5537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CF553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10"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течение последних лет наблюдае</w:t>
      </w:r>
      <w:r w:rsidR="00470321">
        <w:rPr>
          <w:rFonts w:ascii="Times New Roman" w:hAnsi="Times New Roman"/>
          <w:sz w:val="28"/>
          <w:szCs w:val="28"/>
          <w:lang w:eastAsia="ru-RU"/>
        </w:rPr>
        <w:t>тся рост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продаж </w:t>
      </w:r>
      <w:r w:rsidR="00470321">
        <w:rPr>
          <w:rFonts w:ascii="Times New Roman" w:hAnsi="Times New Roman"/>
          <w:sz w:val="28"/>
          <w:szCs w:val="28"/>
          <w:lang w:eastAsia="ru-RU"/>
        </w:rPr>
        <w:t xml:space="preserve">машин </w:t>
      </w:r>
      <w:r>
        <w:rPr>
          <w:rFonts w:ascii="Times New Roman" w:hAnsi="Times New Roman"/>
          <w:sz w:val="28"/>
          <w:szCs w:val="28"/>
          <w:lang w:eastAsia="ru-RU"/>
        </w:rPr>
        <w:t>в Бразилии, России, Индии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Китае (</w:t>
      </w:r>
      <w:r w:rsidR="00CF5537">
        <w:rPr>
          <w:rFonts w:ascii="Times New Roman" w:hAnsi="Times New Roman"/>
          <w:sz w:val="28"/>
          <w:szCs w:val="28"/>
          <w:lang w:eastAsia="ru-RU"/>
        </w:rPr>
        <w:t xml:space="preserve">страны члены </w:t>
      </w:r>
      <w:r>
        <w:rPr>
          <w:rFonts w:ascii="Times New Roman" w:hAnsi="Times New Roman"/>
          <w:sz w:val="28"/>
          <w:szCs w:val="28"/>
          <w:lang w:eastAsia="ru-RU"/>
        </w:rPr>
        <w:t>БРИК</w:t>
      </w:r>
      <w:r w:rsidR="00CF5537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). Ожидается, что в 2015 году продажи всех автомобилей в России будут составлять 3.8 миллиона единиц по сравнению с 2.3 миллиона</w:t>
      </w:r>
      <w:r w:rsidR="00BE0EFC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EFC">
        <w:rPr>
          <w:rFonts w:ascii="Times New Roman" w:hAnsi="Times New Roman"/>
          <w:sz w:val="28"/>
          <w:szCs w:val="28"/>
          <w:lang w:eastAsia="ru-RU"/>
        </w:rPr>
        <w:t xml:space="preserve">единиц </w:t>
      </w:r>
      <w:r>
        <w:rPr>
          <w:rFonts w:ascii="Times New Roman" w:hAnsi="Times New Roman"/>
          <w:sz w:val="28"/>
          <w:szCs w:val="28"/>
          <w:lang w:eastAsia="ru-RU"/>
        </w:rPr>
        <w:t>в 2011, в Индии 4.8 миллиона по сравнению 2.7 миллиона</w:t>
      </w:r>
      <w:r w:rsidR="00BE0EFC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единиц в 2011, </w:t>
      </w:r>
      <w:r w:rsidR="00BE0EFC">
        <w:rPr>
          <w:rFonts w:ascii="Times New Roman" w:hAnsi="Times New Roman"/>
          <w:sz w:val="28"/>
          <w:szCs w:val="28"/>
          <w:lang w:eastAsia="ru-RU"/>
        </w:rPr>
        <w:t>в Китае 22.8 миллиона единиц по сравнению с 12.3 миллионами единиц в 2011</w:t>
      </w:r>
      <w:r w:rsidR="00470321">
        <w:rPr>
          <w:rStyle w:val="aa"/>
          <w:rFonts w:ascii="Times New Roman" w:hAnsi="Times New Roman"/>
          <w:sz w:val="28"/>
          <w:szCs w:val="28"/>
          <w:lang w:eastAsia="ru-RU"/>
        </w:rPr>
        <w:footnoteReference w:id="11"/>
      </w:r>
      <w:r w:rsidR="00BE0EFC">
        <w:rPr>
          <w:rFonts w:ascii="Times New Roman" w:hAnsi="Times New Roman"/>
          <w:sz w:val="28"/>
          <w:szCs w:val="28"/>
          <w:lang w:eastAsia="ru-RU"/>
        </w:rPr>
        <w:t>.</w:t>
      </w:r>
    </w:p>
    <w:p w14:paraId="01E3EEEB" w14:textId="77777777" w:rsidR="0085339F" w:rsidRDefault="00384790" w:rsidP="00A74C49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15F">
        <w:rPr>
          <w:rFonts w:ascii="Times New Roman" w:hAnsi="Times New Roman"/>
          <w:b/>
          <w:sz w:val="28"/>
          <w:szCs w:val="28"/>
          <w:lang w:eastAsia="ru-RU"/>
        </w:rPr>
        <w:t>Возможность увеличивать продажи компании путем выпуска новых или улучшенных марок автомобилей.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В 2012 году, например, были представлены модели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Elantra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ru-RU"/>
        </w:rPr>
        <w:t>Santa Fe, а также 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цепткар i-oniq. </w:t>
      </w:r>
      <w:r>
        <w:rPr>
          <w:rFonts w:ascii="Times New Roman" w:hAnsi="Times New Roman"/>
          <w:sz w:val="28"/>
          <w:szCs w:val="28"/>
          <w:lang w:eastAsia="ru-RU"/>
        </w:rPr>
        <w:t>Выпуск новых марок автомобилей, а также улучшенных уже существующих позволяет компании занимать новые ниши на рынке, а также успешно конкурировать в тех, в которых этот производитель уже представлен.</w:t>
      </w:r>
      <w:r w:rsidR="006C1E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0515A2E" w14:textId="14E3E6D0" w:rsidR="00D73225" w:rsidRPr="00725D06" w:rsidRDefault="00C838DD" w:rsidP="00A74C49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Угрозы </w:t>
      </w:r>
    </w:p>
    <w:p w14:paraId="6BFD6204" w14:textId="77777777" w:rsidR="00795A95" w:rsidRDefault="00133A2F" w:rsidP="00A74C49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Ужесточение</w:t>
      </w:r>
      <w:r w:rsidR="00D73225" w:rsidRPr="00133A2F">
        <w:rPr>
          <w:rFonts w:ascii="Times New Roman" w:hAnsi="Times New Roman"/>
          <w:b/>
          <w:sz w:val="28"/>
          <w:szCs w:val="28"/>
          <w:lang w:eastAsia="ru-RU"/>
        </w:rPr>
        <w:t xml:space="preserve"> стандартов по выбросу углекислого газа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CO2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D73225" w:rsidRPr="00133A2F">
        <w:rPr>
          <w:rFonts w:ascii="Times New Roman" w:hAnsi="Times New Roman"/>
          <w:b/>
          <w:sz w:val="28"/>
          <w:szCs w:val="28"/>
          <w:lang w:eastAsia="ru-RU"/>
        </w:rPr>
        <w:t xml:space="preserve"> от автомобилей</w:t>
      </w:r>
      <w:r w:rsidR="00D7322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 мире существует тенденция к ужесточению требований по выбросам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CO2. </w:t>
      </w:r>
      <w:r>
        <w:rPr>
          <w:rFonts w:ascii="Times New Roman" w:hAnsi="Times New Roman"/>
          <w:sz w:val="28"/>
          <w:szCs w:val="28"/>
          <w:lang w:eastAsia="ru-RU"/>
        </w:rPr>
        <w:t>В 2009 году страны Европейского Союза (ЕС)</w:t>
      </w:r>
      <w:r w:rsidR="00BE0EFC" w:rsidRPr="00D732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приняли новый стандарт</w:t>
      </w:r>
      <w:r w:rsidR="00470321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евро 5. Он подразумевает сокращение выброса этого параметра до 130 грамм за пройденный машиной километр. Такое положение вещей обязывает автомобильные компании развивать новые технологии, что требует интенсивных капиталовложений. В случае несоблюдения требований автопроизводитель будет обязан заплатить 139.8 долл сша с каждого пройденного километра. Также новые требования были приняты в других регионах мира: Китае (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step 4 – </w:t>
      </w:r>
      <w:r w:rsidR="00470321">
        <w:rPr>
          <w:rFonts w:ascii="Times New Roman" w:hAnsi="Times New Roman"/>
          <w:sz w:val="28"/>
          <w:szCs w:val="28"/>
          <w:lang w:eastAsia="ru-RU"/>
        </w:rPr>
        <w:t>аналог евро 5) и</w:t>
      </w:r>
      <w:r w:rsidR="00795A95">
        <w:rPr>
          <w:rFonts w:ascii="Times New Roman" w:hAnsi="Times New Roman"/>
          <w:sz w:val="28"/>
          <w:szCs w:val="28"/>
          <w:lang w:eastAsia="ru-RU"/>
        </w:rPr>
        <w:t xml:space="preserve"> Южной Корее.</w:t>
      </w:r>
    </w:p>
    <w:p w14:paraId="72A612FC" w14:textId="77777777" w:rsidR="00795A95" w:rsidRDefault="00795A95" w:rsidP="00A74C49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A95">
        <w:rPr>
          <w:rFonts w:ascii="Times New Roman" w:hAnsi="Times New Roman"/>
          <w:b/>
          <w:sz w:val="28"/>
          <w:szCs w:val="28"/>
          <w:lang w:eastAsia="ru-RU"/>
        </w:rPr>
        <w:t>Зависимость от курса валюты.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уже отмечалось выше, большая часть продаж компании осуществляется за рубежом в иностранной валюте, что делает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Hyundai </w:t>
      </w:r>
      <w:r>
        <w:rPr>
          <w:rFonts w:ascii="Times New Roman" w:hAnsi="Times New Roman"/>
          <w:sz w:val="28"/>
          <w:szCs w:val="28"/>
          <w:lang w:eastAsia="ru-RU"/>
        </w:rPr>
        <w:t xml:space="preserve">уязвимой к колебаниям курса валют в первую очередь </w:t>
      </w:r>
      <w:r w:rsidR="0047032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доллара сша, евро и южнокорейской воны. При неблагоприятном валютном курсе некоторые зарубежные активы компании могут стоить дешевле первоначальной стоимости в национальной валюте данного автомобильного производителя. </w:t>
      </w:r>
    </w:p>
    <w:p w14:paraId="68333E29" w14:textId="77777777" w:rsidR="00795A95" w:rsidRPr="00C328DC" w:rsidRDefault="00795A95" w:rsidP="00C328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A95">
        <w:rPr>
          <w:rFonts w:ascii="Times New Roman" w:hAnsi="Times New Roman"/>
          <w:b/>
          <w:sz w:val="28"/>
          <w:szCs w:val="28"/>
          <w:lang w:eastAsia="ru-RU"/>
        </w:rPr>
        <w:t>Усиливающаяся конкуренция на мировом автомобильном рынке.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</w:t>
      </w:r>
      <w:r w:rsidR="00470321">
        <w:rPr>
          <w:rFonts w:ascii="Times New Roman" w:hAnsi="Times New Roman"/>
          <w:sz w:val="28"/>
          <w:szCs w:val="28"/>
          <w:lang w:eastAsia="ru-RU"/>
        </w:rPr>
        <w:t>нкуренция на автомобильном рынке</w:t>
      </w:r>
      <w:r>
        <w:rPr>
          <w:rFonts w:ascii="Times New Roman" w:hAnsi="Times New Roman"/>
          <w:sz w:val="28"/>
          <w:szCs w:val="28"/>
          <w:lang w:eastAsia="ru-RU"/>
        </w:rPr>
        <w:t xml:space="preserve"> высока и она усиливается благодаря процессам глобализации, которые продолжают идти в мире. Производители машин предлагают новые марки, новые технологии, дизайн, более низкие цены. </w:t>
      </w:r>
      <w:r w:rsidR="00C328DC">
        <w:rPr>
          <w:rFonts w:ascii="Times New Roman" w:hAnsi="Times New Roman"/>
          <w:sz w:val="28"/>
          <w:szCs w:val="28"/>
          <w:lang w:eastAsia="ru-RU"/>
        </w:rPr>
        <w:t xml:space="preserve">К ключевым конкурентам предприятия относятся: </w:t>
      </w:r>
      <w:r w:rsidR="00C328DC" w:rsidRPr="00C328DC">
        <w:rPr>
          <w:rFonts w:ascii="Times New Roman" w:hAnsi="Times New Roman"/>
          <w:sz w:val="28"/>
          <w:szCs w:val="28"/>
        </w:rPr>
        <w:t>Ford Motor Company</w:t>
      </w:r>
      <w:r w:rsidR="00C328DC">
        <w:rPr>
          <w:rFonts w:ascii="Times New Roman" w:hAnsi="Times New Roman"/>
          <w:sz w:val="28"/>
          <w:szCs w:val="28"/>
        </w:rPr>
        <w:t>,</w:t>
      </w:r>
      <w:r w:rsidR="00C328DC" w:rsidRPr="00C328DC">
        <w:rPr>
          <w:rFonts w:ascii="Times New Roman" w:hAnsi="Times New Roman"/>
          <w:sz w:val="28"/>
          <w:szCs w:val="28"/>
        </w:rPr>
        <w:t> </w:t>
      </w:r>
      <w:r w:rsidR="00C328DC">
        <w:rPr>
          <w:rFonts w:ascii="Times New Roman" w:hAnsi="Times New Roman"/>
          <w:sz w:val="28"/>
          <w:szCs w:val="28"/>
        </w:rPr>
        <w:t xml:space="preserve">Honda Motor, PSA Peugeot Citroen, </w:t>
      </w:r>
      <w:r w:rsidR="00C328DC" w:rsidRPr="00C328DC">
        <w:rPr>
          <w:rFonts w:ascii="Times New Roman" w:hAnsi="Times New Roman"/>
          <w:sz w:val="28"/>
          <w:szCs w:val="28"/>
        </w:rPr>
        <w:t>Toyota Motor Corporation Volkswagen AG</w:t>
      </w:r>
      <w:r w:rsidR="00C328DC">
        <w:rPr>
          <w:rFonts w:ascii="Times New Roman" w:hAnsi="Times New Roman"/>
          <w:sz w:val="28"/>
          <w:szCs w:val="28"/>
        </w:rPr>
        <w:t xml:space="preserve">, </w:t>
      </w:r>
      <w:r w:rsidR="00C328DC" w:rsidRPr="00C328DC">
        <w:rPr>
          <w:rFonts w:ascii="Times New Roman" w:hAnsi="Times New Roman"/>
          <w:sz w:val="28"/>
          <w:szCs w:val="28"/>
        </w:rPr>
        <w:t>General Motors Company</w:t>
      </w:r>
      <w:r w:rsidR="00C328DC">
        <w:rPr>
          <w:rFonts w:ascii="Times New Roman" w:hAnsi="Times New Roman"/>
          <w:sz w:val="28"/>
          <w:szCs w:val="28"/>
        </w:rPr>
        <w:t>,</w:t>
      </w:r>
      <w:r w:rsidR="00C328DC" w:rsidRPr="00C328DC">
        <w:rPr>
          <w:rFonts w:ascii="Times New Roman" w:hAnsi="Times New Roman"/>
          <w:sz w:val="28"/>
          <w:szCs w:val="28"/>
        </w:rPr>
        <w:t xml:space="preserve"> </w:t>
      </w:r>
      <w:r w:rsidR="00C328DC">
        <w:rPr>
          <w:rFonts w:ascii="Times New Roman" w:hAnsi="Times New Roman"/>
          <w:sz w:val="28"/>
          <w:szCs w:val="28"/>
        </w:rPr>
        <w:t xml:space="preserve">Nissan Motor, Porsche Automobil Holding, </w:t>
      </w:r>
      <w:r w:rsidR="00C328DC" w:rsidRPr="00C328DC">
        <w:rPr>
          <w:rFonts w:ascii="Times New Roman" w:hAnsi="Times New Roman"/>
          <w:sz w:val="28"/>
          <w:szCs w:val="28"/>
        </w:rPr>
        <w:t>Mitsubishi Motors Corporation</w:t>
      </w:r>
      <w:r w:rsidR="00C328DC">
        <w:rPr>
          <w:rFonts w:ascii="Times New Roman" w:hAnsi="Times New Roman"/>
          <w:sz w:val="28"/>
          <w:szCs w:val="28"/>
        </w:rPr>
        <w:t>. Такое большое число компаний – конкурентов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создать снижение продаж у </w:t>
      </w:r>
      <w:r w:rsidR="00C328DC">
        <w:rPr>
          <w:rFonts w:ascii="Times New Roman" w:hAnsi="Times New Roman"/>
          <w:sz w:val="28"/>
          <w:szCs w:val="28"/>
          <w:lang w:val="en-US" w:eastAsia="ru-RU"/>
        </w:rPr>
        <w:t>Hyundai Motors, что способно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привезти к ухудшению финансового положения компании. </w:t>
      </w:r>
    </w:p>
    <w:p w14:paraId="10E4AB66" w14:textId="77777777" w:rsidR="00795A95" w:rsidRDefault="00795A95" w:rsidP="00A74C49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>Таким образом, Hyndai Motors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D0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одна из самых динамично развивающихся южнокорей</w:t>
      </w:r>
      <w:r w:rsidR="00725D06">
        <w:rPr>
          <w:rFonts w:ascii="Times New Roman" w:hAnsi="Times New Roman"/>
          <w:sz w:val="28"/>
          <w:szCs w:val="28"/>
          <w:lang w:eastAsia="ru-RU"/>
        </w:rPr>
        <w:t>ских компаний.</w:t>
      </w:r>
      <w:proofErr w:type="gramEnd"/>
      <w:r w:rsidR="00725D06">
        <w:rPr>
          <w:rFonts w:ascii="Times New Roman" w:hAnsi="Times New Roman"/>
          <w:sz w:val="28"/>
          <w:szCs w:val="28"/>
          <w:lang w:eastAsia="ru-RU"/>
        </w:rPr>
        <w:t xml:space="preserve"> Об этом свидетельствуют проанализ</w:t>
      </w:r>
      <w:r w:rsidR="00470321">
        <w:rPr>
          <w:rFonts w:ascii="Times New Roman" w:hAnsi="Times New Roman"/>
          <w:sz w:val="28"/>
          <w:szCs w:val="28"/>
          <w:lang w:eastAsia="ru-RU"/>
        </w:rPr>
        <w:t>ированные финансовые показатели, популярность брендов предприятия на южнокорейском рынке.</w:t>
      </w:r>
      <w:r w:rsidR="00725D06">
        <w:rPr>
          <w:rFonts w:ascii="Times New Roman" w:hAnsi="Times New Roman"/>
          <w:sz w:val="28"/>
          <w:szCs w:val="28"/>
          <w:lang w:eastAsia="ru-RU"/>
        </w:rPr>
        <w:t xml:space="preserve"> Большая часть продаж приходится на разные географические регионы мира. Основными сильными сторонами компании являются: сильный бренд, стратегия диверсификации продаж по всему миру, эффективное использование имеющихся у компании финансовых ресурсов. Слабыми сторонами компании являются отзывы бракованных автомобилей и забастовки профсоюзов. Возможностями для компании  </w:t>
      </w:r>
      <w:r w:rsidR="00E505CA">
        <w:rPr>
          <w:rFonts w:ascii="Times New Roman" w:hAnsi="Times New Roman"/>
          <w:sz w:val="28"/>
          <w:szCs w:val="28"/>
          <w:lang w:eastAsia="ru-RU"/>
        </w:rPr>
        <w:t>могут быть: растущий спрос в странах БРИК</w:t>
      </w:r>
      <w:r w:rsidR="00CF5537">
        <w:rPr>
          <w:rFonts w:ascii="Times New Roman" w:hAnsi="Times New Roman"/>
          <w:sz w:val="28"/>
          <w:szCs w:val="28"/>
          <w:lang w:eastAsia="ru-RU"/>
        </w:rPr>
        <w:t>С</w:t>
      </w:r>
      <w:r w:rsidR="00E505CA">
        <w:rPr>
          <w:rFonts w:ascii="Times New Roman" w:hAnsi="Times New Roman"/>
          <w:sz w:val="28"/>
          <w:szCs w:val="28"/>
          <w:lang w:eastAsia="ru-RU"/>
        </w:rPr>
        <w:t xml:space="preserve">, рост продаж за счет выпуска новых марок или улучшенных моделей. Потенциальными угрозами для производителя выступают: </w:t>
      </w:r>
      <w:r w:rsidR="00E13C0C">
        <w:rPr>
          <w:rFonts w:ascii="Times New Roman" w:hAnsi="Times New Roman"/>
          <w:sz w:val="28"/>
          <w:szCs w:val="28"/>
          <w:lang w:eastAsia="ru-RU"/>
        </w:rPr>
        <w:t>ужесточающиеся</w:t>
      </w:r>
      <w:r w:rsidR="00E505CA">
        <w:rPr>
          <w:rFonts w:ascii="Times New Roman" w:hAnsi="Times New Roman"/>
          <w:sz w:val="28"/>
          <w:szCs w:val="28"/>
          <w:lang w:eastAsia="ru-RU"/>
        </w:rPr>
        <w:t xml:space="preserve"> стандарты </w:t>
      </w:r>
      <w:r w:rsidR="00E13C0C">
        <w:rPr>
          <w:rFonts w:ascii="Times New Roman" w:hAnsi="Times New Roman"/>
          <w:sz w:val="28"/>
          <w:szCs w:val="28"/>
          <w:lang w:eastAsia="ru-RU"/>
        </w:rPr>
        <w:t xml:space="preserve">по выбросу углекислых газов, зависимость от валютного курса, а также растущая конкуренция в автомобильной промышленности. </w:t>
      </w:r>
    </w:p>
    <w:p w14:paraId="2F902F3D" w14:textId="77777777" w:rsidR="00E13C0C" w:rsidRDefault="00E13C0C" w:rsidP="00A74C49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val="en-US" w:eastAsia="ru-RU"/>
        </w:rPr>
      </w:pPr>
      <w:r w:rsidRPr="00E13C0C">
        <w:rPr>
          <w:rFonts w:ascii="Times New Roman" w:hAnsi="Times New Roman"/>
          <w:b/>
          <w:sz w:val="32"/>
          <w:szCs w:val="32"/>
          <w:lang w:val="en-US" w:eastAsia="ru-RU"/>
        </w:rPr>
        <w:t>2.1.2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Оценка бизнеса компании </w:t>
      </w:r>
      <w:r w:rsidR="00E254BE">
        <w:rPr>
          <w:rFonts w:ascii="Times New Roman" w:hAnsi="Times New Roman"/>
          <w:b/>
          <w:sz w:val="32"/>
          <w:szCs w:val="32"/>
          <w:lang w:val="en-US" w:eastAsia="ru-RU"/>
        </w:rPr>
        <w:t>Kia</w:t>
      </w:r>
    </w:p>
    <w:p w14:paraId="49710011" w14:textId="5B6C00D4" w:rsidR="00E13C0C" w:rsidRPr="00D72F11" w:rsidRDefault="003F7019" w:rsidP="00A74C49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="008E7E63">
        <w:rPr>
          <w:rFonts w:ascii="Times New Roman" w:hAnsi="Times New Roman"/>
          <w:sz w:val="28"/>
          <w:szCs w:val="28"/>
          <w:lang w:val="en-US" w:eastAsia="ru-RU"/>
        </w:rPr>
        <w:t xml:space="preserve">Компания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Kia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8E7E63">
        <w:rPr>
          <w:rFonts w:ascii="Times New Roman" w:hAnsi="Times New Roman"/>
          <w:sz w:val="28"/>
          <w:szCs w:val="28"/>
          <w:lang w:eastAsia="ru-RU"/>
        </w:rPr>
        <w:t>самым первым автомобильным производителем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E63">
        <w:rPr>
          <w:rFonts w:ascii="Times New Roman" w:hAnsi="Times New Roman"/>
          <w:sz w:val="28"/>
          <w:szCs w:val="28"/>
          <w:lang w:eastAsia="ru-RU"/>
        </w:rPr>
        <w:t>Южной Кореи.</w:t>
      </w:r>
      <w:proofErr w:type="gramEnd"/>
      <w:r w:rsidR="008E7E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E63">
        <w:rPr>
          <w:rFonts w:ascii="Times New Roman" w:hAnsi="Times New Roman"/>
          <w:sz w:val="28"/>
          <w:szCs w:val="28"/>
          <w:lang w:eastAsia="ru-RU"/>
        </w:rPr>
        <w:t>Это предприятие было основано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1944 году.</w:t>
      </w:r>
      <w:r w:rsidR="008E7E63">
        <w:rPr>
          <w:rFonts w:ascii="Times New Roman" w:hAnsi="Times New Roman"/>
          <w:sz w:val="28"/>
          <w:szCs w:val="28"/>
          <w:lang w:eastAsia="ru-RU"/>
        </w:rPr>
        <w:t xml:space="preserve"> В 1961 был </w:t>
      </w:r>
      <w:r w:rsidR="00725E16">
        <w:rPr>
          <w:rFonts w:ascii="Times New Roman" w:hAnsi="Times New Roman"/>
          <w:sz w:val="28"/>
          <w:szCs w:val="28"/>
          <w:lang w:eastAsia="ru-RU"/>
        </w:rPr>
        <w:t>выпущен первый мотоцикл</w:t>
      </w:r>
      <w:r w:rsidR="008E7E63">
        <w:rPr>
          <w:rFonts w:ascii="Times New Roman" w:hAnsi="Times New Roman"/>
          <w:sz w:val="28"/>
          <w:szCs w:val="28"/>
          <w:lang w:eastAsia="ru-RU"/>
        </w:rPr>
        <w:t>, в 1973 – первый двигатель, а в</w:t>
      </w:r>
      <w:r w:rsidR="00725E16">
        <w:rPr>
          <w:rFonts w:ascii="Times New Roman" w:hAnsi="Times New Roman"/>
          <w:sz w:val="28"/>
          <w:szCs w:val="28"/>
          <w:lang w:eastAsia="ru-RU"/>
        </w:rPr>
        <w:t xml:space="preserve"> 1974 первый автомобиль концерна</w:t>
      </w:r>
      <w:r w:rsidR="008E7E6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8E7E63">
        <w:rPr>
          <w:rFonts w:ascii="Times New Roman" w:hAnsi="Times New Roman"/>
          <w:sz w:val="28"/>
          <w:szCs w:val="28"/>
          <w:lang w:val="en-US" w:eastAsia="ru-RU"/>
        </w:rPr>
        <w:t xml:space="preserve">Brisa. </w:t>
      </w:r>
      <w:r w:rsidR="00811D9D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 w:rsidR="00811D9D">
        <w:rPr>
          <w:rFonts w:ascii="Times New Roman" w:hAnsi="Times New Roman"/>
          <w:sz w:val="28"/>
          <w:szCs w:val="28"/>
          <w:lang w:val="en-US" w:eastAsia="ru-RU"/>
        </w:rPr>
        <w:t xml:space="preserve">Kia </w:t>
      </w:r>
      <w:r w:rsidR="001F042C">
        <w:rPr>
          <w:rFonts w:ascii="Times New Roman" w:hAnsi="Times New Roman"/>
          <w:sz w:val="28"/>
          <w:szCs w:val="28"/>
          <w:lang w:eastAsia="ru-RU"/>
        </w:rPr>
        <w:t>– второй крупнейший национальный производитель автомашин в Южной Корее. Доля рынка компании составляет 31,8</w:t>
      </w:r>
      <w:r w:rsidR="001F042C">
        <w:rPr>
          <w:rStyle w:val="aa"/>
          <w:rFonts w:ascii="Times New Roman" w:hAnsi="Times New Roman"/>
          <w:sz w:val="28"/>
          <w:szCs w:val="28"/>
          <w:lang w:eastAsia="ru-RU"/>
        </w:rPr>
        <w:footnoteReference w:id="12"/>
      </w:r>
      <w:r w:rsidR="001F042C">
        <w:rPr>
          <w:rFonts w:ascii="Times New Roman" w:hAnsi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42C">
        <w:rPr>
          <w:rFonts w:ascii="Times New Roman" w:hAnsi="Times New Roman"/>
          <w:sz w:val="28"/>
          <w:szCs w:val="28"/>
          <w:lang w:eastAsia="ru-RU"/>
        </w:rPr>
        <w:t xml:space="preserve">9 моделей этого </w:t>
      </w:r>
      <w:r w:rsidR="00D72F11">
        <w:rPr>
          <w:rFonts w:ascii="Times New Roman" w:hAnsi="Times New Roman"/>
          <w:sz w:val="28"/>
          <w:szCs w:val="28"/>
          <w:lang w:eastAsia="ru-RU"/>
        </w:rPr>
        <w:t>предприятия вошли в топ-25 самых популярных моделей</w:t>
      </w:r>
      <w:r w:rsidR="00D72F11">
        <w:rPr>
          <w:rStyle w:val="aa"/>
          <w:rFonts w:ascii="Times New Roman" w:hAnsi="Times New Roman"/>
          <w:sz w:val="28"/>
          <w:szCs w:val="28"/>
          <w:lang w:eastAsia="ru-RU"/>
        </w:rPr>
        <w:footnoteReference w:id="13"/>
      </w:r>
      <w:r w:rsidR="00D72F11">
        <w:rPr>
          <w:rFonts w:ascii="Times New Roman" w:hAnsi="Times New Roman"/>
          <w:sz w:val="28"/>
          <w:szCs w:val="28"/>
          <w:lang w:eastAsia="ru-RU"/>
        </w:rPr>
        <w:t xml:space="preserve">. Согласно аналитическому агентству </w:t>
      </w:r>
      <w:r w:rsidR="00D72F11">
        <w:rPr>
          <w:rFonts w:ascii="Times New Roman" w:hAnsi="Times New Roman"/>
          <w:sz w:val="28"/>
          <w:szCs w:val="28"/>
          <w:lang w:val="en-US" w:eastAsia="ru-RU"/>
        </w:rPr>
        <w:lastRenderedPageBreak/>
        <w:t>marketline</w:t>
      </w:r>
      <w:r w:rsidR="00725E16">
        <w:rPr>
          <w:rStyle w:val="aa"/>
          <w:rFonts w:ascii="Times New Roman" w:hAnsi="Times New Roman"/>
          <w:sz w:val="28"/>
          <w:szCs w:val="28"/>
          <w:lang w:val="en-US" w:eastAsia="ru-RU"/>
        </w:rPr>
        <w:footnoteReference w:id="14"/>
      </w:r>
      <w:r w:rsidR="00D72F11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="00D72F11">
        <w:rPr>
          <w:rFonts w:ascii="Times New Roman" w:hAnsi="Times New Roman"/>
          <w:sz w:val="28"/>
          <w:szCs w:val="28"/>
          <w:lang w:eastAsia="ru-RU"/>
        </w:rPr>
        <w:t>дилерская сеть компании насчитывает 4</w:t>
      </w:r>
      <w:r w:rsidR="00C36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F11">
        <w:rPr>
          <w:rFonts w:ascii="Times New Roman" w:hAnsi="Times New Roman"/>
          <w:sz w:val="28"/>
          <w:szCs w:val="28"/>
          <w:lang w:eastAsia="ru-RU"/>
        </w:rPr>
        <w:t>485 компаний, 150 дистрибьюторов продукции, которые продают продук</w:t>
      </w:r>
      <w:r w:rsidR="002260C9">
        <w:rPr>
          <w:rFonts w:ascii="Times New Roman" w:hAnsi="Times New Roman"/>
          <w:sz w:val="28"/>
          <w:szCs w:val="28"/>
          <w:lang w:eastAsia="ru-RU"/>
        </w:rPr>
        <w:t>ты компании в 168 странах мира.</w:t>
      </w:r>
    </w:p>
    <w:p w14:paraId="0F1C5BE7" w14:textId="77777777" w:rsidR="00D72F11" w:rsidRDefault="00D72F11" w:rsidP="00D72F1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Бизнес компании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Kia </w:t>
      </w:r>
      <w:r>
        <w:rPr>
          <w:rFonts w:ascii="Times New Roman" w:hAnsi="Times New Roman"/>
          <w:sz w:val="28"/>
          <w:szCs w:val="28"/>
          <w:lang w:eastAsia="ru-RU"/>
        </w:rPr>
        <w:t>состоит только из автомобильного направления, которое включает полный цикл производственного процесса: от дизайна и разработки модели и ком</w:t>
      </w:r>
      <w:r w:rsidR="00725E16">
        <w:rPr>
          <w:rFonts w:ascii="Times New Roman" w:hAnsi="Times New Roman"/>
          <w:sz w:val="28"/>
          <w:szCs w:val="28"/>
          <w:lang w:eastAsia="ru-RU"/>
        </w:rPr>
        <w:t xml:space="preserve">плектующих до продажи готовых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автомашин.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 xml:space="preserve">Kia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производит и продает </w:t>
      </w:r>
      <w:r w:rsidR="002260C9">
        <w:rPr>
          <w:rFonts w:ascii="Times New Roman" w:hAnsi="Times New Roman"/>
          <w:sz w:val="28"/>
          <w:szCs w:val="28"/>
          <w:lang w:eastAsia="ru-RU"/>
        </w:rPr>
        <w:t>легковые автомобили, внедорожники</w:t>
      </w:r>
      <w:r w:rsidR="00E840E3">
        <w:rPr>
          <w:rFonts w:ascii="Times New Roman" w:hAnsi="Times New Roman"/>
          <w:sz w:val="28"/>
          <w:szCs w:val="28"/>
          <w:lang w:eastAsia="ru-RU"/>
        </w:rPr>
        <w:t>, а также грузовые автомашины.</w:t>
      </w:r>
      <w:proofErr w:type="gramEnd"/>
      <w:r w:rsidR="00E840E3">
        <w:rPr>
          <w:rFonts w:ascii="Times New Roman" w:hAnsi="Times New Roman"/>
          <w:sz w:val="28"/>
          <w:szCs w:val="28"/>
          <w:lang w:eastAsia="ru-RU"/>
        </w:rPr>
        <w:t xml:space="preserve"> Основными рынками сбыта продукции являются Южная Корея, США, Европа и Китай. </w:t>
      </w:r>
    </w:p>
    <w:p w14:paraId="4DFE6A95" w14:textId="77777777" w:rsidR="00E840E3" w:rsidRDefault="00E840E3" w:rsidP="00D72F1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Анализируя финансовую отчетность компании за последние 5 лет, можно заключить, что бизнес пр</w:t>
      </w:r>
      <w:r w:rsidR="00725E16">
        <w:rPr>
          <w:rFonts w:ascii="Times New Roman" w:hAnsi="Times New Roman"/>
          <w:sz w:val="28"/>
          <w:szCs w:val="28"/>
          <w:lang w:eastAsia="ru-RU"/>
        </w:rPr>
        <w:t xml:space="preserve">едприятия активно </w:t>
      </w:r>
      <w:r>
        <w:rPr>
          <w:rFonts w:ascii="Times New Roman" w:hAnsi="Times New Roman"/>
          <w:sz w:val="28"/>
          <w:szCs w:val="28"/>
          <w:lang w:eastAsia="ru-RU"/>
        </w:rPr>
        <w:t>растет, поскольку за рассматриваемый период прослеживается исклю</w:t>
      </w:r>
      <w:r w:rsidR="00725E16">
        <w:rPr>
          <w:rFonts w:ascii="Times New Roman" w:hAnsi="Times New Roman"/>
          <w:sz w:val="28"/>
          <w:szCs w:val="28"/>
          <w:lang w:eastAsia="ru-RU"/>
        </w:rPr>
        <w:t>чительно положительный рост прибыли, продаж и общих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активов предприятия. В 2012 году рост прибыли по отношению к 2011 году составил 13%, а рост продаж 9%. Активы организации за этот же период выросли на 7%. </w:t>
      </w:r>
    </w:p>
    <w:p w14:paraId="344BC2C7" w14:textId="474B7875" w:rsidR="00E840E3" w:rsidRDefault="00E840E3" w:rsidP="00D72F1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Сильные стороны компании </w:t>
      </w:r>
    </w:p>
    <w:p w14:paraId="597C0E4E" w14:textId="4A2DD5B3" w:rsidR="00030967" w:rsidRDefault="00E21641" w:rsidP="00D72F1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Развитая дилерская сеть по всему миру. </w:t>
      </w:r>
      <w:r>
        <w:rPr>
          <w:rFonts w:ascii="Times New Roman" w:hAnsi="Times New Roman"/>
          <w:sz w:val="28"/>
          <w:szCs w:val="28"/>
          <w:lang w:eastAsia="ru-RU"/>
        </w:rPr>
        <w:t>Как уже отмечалось, у компании насчитывается 4</w:t>
      </w:r>
      <w:r w:rsidR="00C368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485 и 150 дистрибьюторов продукции в 168 странах мира. Дополнительным преимуществом является то, что продажи хорошо сбалансированы между разными регионами мира: в 2011 году 21.7% всех продаж компании приходились на Южную Корею, 31.7% на Северную Америку, 26.5% на Европу и 20.1 на другие регионы мира</w:t>
      </w:r>
      <w:r w:rsidR="00725E16">
        <w:rPr>
          <w:rStyle w:val="aa"/>
          <w:rFonts w:ascii="Times New Roman" w:hAnsi="Times New Roman"/>
          <w:sz w:val="28"/>
          <w:szCs w:val="28"/>
          <w:lang w:eastAsia="ru-RU"/>
        </w:rPr>
        <w:footnoteReference w:id="15"/>
      </w:r>
      <w:r>
        <w:rPr>
          <w:rFonts w:ascii="Times New Roman" w:hAnsi="Times New Roman"/>
          <w:sz w:val="28"/>
          <w:szCs w:val="28"/>
          <w:lang w:eastAsia="ru-RU"/>
        </w:rPr>
        <w:t xml:space="preserve">. В этом пункте также нужно отметить, что заводы компании способны быстро перестраиваться на производство разных моделей, что позволяет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кратчайшие временные сроки подстроиться под меняющуюся динамику спроса. Таким образом, диверсифицированные продажи позволяют компании защитить себя от кризисных явлени</w:t>
      </w:r>
      <w:r w:rsidR="00030967">
        <w:rPr>
          <w:rFonts w:ascii="Times New Roman" w:hAnsi="Times New Roman"/>
          <w:sz w:val="28"/>
          <w:szCs w:val="28"/>
          <w:lang w:eastAsia="ru-RU"/>
        </w:rPr>
        <w:t xml:space="preserve">й в экономиках стран, а имеющиеся производственные технологии </w:t>
      </w:r>
      <w:r w:rsidR="00725E16">
        <w:rPr>
          <w:rFonts w:ascii="Times New Roman" w:hAnsi="Times New Roman"/>
          <w:sz w:val="28"/>
          <w:szCs w:val="28"/>
          <w:lang w:eastAsia="ru-RU"/>
        </w:rPr>
        <w:t xml:space="preserve">дают возможность </w:t>
      </w:r>
      <w:r w:rsidR="00030967">
        <w:rPr>
          <w:rFonts w:ascii="Times New Roman" w:hAnsi="Times New Roman"/>
          <w:sz w:val="28"/>
          <w:szCs w:val="28"/>
          <w:lang w:eastAsia="ru-RU"/>
        </w:rPr>
        <w:t xml:space="preserve">быстро подстроиться под меняющуюся конъюнктуру рынка. </w:t>
      </w:r>
    </w:p>
    <w:p w14:paraId="073DA127" w14:textId="77777777" w:rsidR="00104D28" w:rsidRDefault="00030967" w:rsidP="00D72F1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Сильный б</w:t>
      </w:r>
      <w:r w:rsidRPr="00030967">
        <w:rPr>
          <w:rFonts w:ascii="Times New Roman" w:hAnsi="Times New Roman"/>
          <w:b/>
          <w:sz w:val="28"/>
          <w:szCs w:val="28"/>
          <w:lang w:eastAsia="ru-RU"/>
        </w:rPr>
        <w:t>ренд компании.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Грамотное продвижение продуктов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Kia,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современный дизайн привел к победе в разных призовых конкурсах. Например, в июле 2012 года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Kia Motors </w:t>
      </w:r>
      <w:r w:rsidR="005B475E">
        <w:rPr>
          <w:rFonts w:ascii="Times New Roman" w:hAnsi="Times New Roman"/>
          <w:sz w:val="28"/>
          <w:szCs w:val="28"/>
          <w:lang w:eastAsia="ru-RU"/>
        </w:rPr>
        <w:t>выиграла в соревновании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«Лучшие из лучших» за общий дизайн бренда. Также были отм</w:t>
      </w:r>
      <w:r w:rsidR="005B475E">
        <w:rPr>
          <w:rFonts w:ascii="Times New Roman" w:hAnsi="Times New Roman"/>
          <w:sz w:val="28"/>
          <w:szCs w:val="28"/>
          <w:lang w:eastAsia="ru-RU"/>
        </w:rPr>
        <w:t>ечены наградами отдельные модели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компании: в марте 2012 года модель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Rio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Picanto получили первые места в международном конкурсе по дизайну.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 xml:space="preserve">Сильный бренд компании позволяет привлекать к себе новых покупателей, назначать большую цену за автомобили, тем самым, увеличивать </w:t>
      </w:r>
      <w:r w:rsidR="00104D28">
        <w:rPr>
          <w:rFonts w:ascii="Times New Roman" w:hAnsi="Times New Roman"/>
          <w:sz w:val="28"/>
          <w:szCs w:val="28"/>
          <w:lang w:val="en-US" w:eastAsia="ru-RU"/>
        </w:rPr>
        <w:t>общую доходность Kia Motors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gramEnd"/>
    </w:p>
    <w:p w14:paraId="625C0E56" w14:textId="77777777" w:rsidR="00D768C6" w:rsidRDefault="006C00F0" w:rsidP="00D72F1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Усиление бренда компании с помощью спонсорства на крупнейших международных мероприятиях. </w:t>
      </w:r>
      <w:r w:rsidR="000448E6">
        <w:rPr>
          <w:rFonts w:ascii="Times New Roman" w:hAnsi="Times New Roman"/>
          <w:sz w:val="28"/>
          <w:szCs w:val="28"/>
          <w:lang w:eastAsia="ru-RU"/>
        </w:rPr>
        <w:t>Kia выступала и выступает спонсором различных спортивных мероприятий мира. Например, в 2011 году компания предоставляла машины участникам чемпионата мира ФИФА</w:t>
      </w:r>
      <w:r w:rsidR="000448E6">
        <w:rPr>
          <w:rStyle w:val="aa"/>
          <w:rFonts w:ascii="Times New Roman" w:hAnsi="Times New Roman"/>
          <w:sz w:val="28"/>
          <w:szCs w:val="28"/>
          <w:lang w:eastAsia="ru-RU"/>
        </w:rPr>
        <w:footnoteReference w:id="16"/>
      </w:r>
      <w:r w:rsidR="000448E6">
        <w:rPr>
          <w:rFonts w:ascii="Times New Roman" w:hAnsi="Times New Roman"/>
          <w:sz w:val="28"/>
          <w:szCs w:val="28"/>
          <w:lang w:eastAsia="ru-RU"/>
        </w:rPr>
        <w:t xml:space="preserve"> для женщин. Более того, начиная с 2002 года автомобильная организация спонсирует известный мировой теннисный турнир </w:t>
      </w:r>
      <w:r w:rsidR="000448E6">
        <w:rPr>
          <w:rFonts w:ascii="Times New Roman" w:hAnsi="Times New Roman"/>
          <w:sz w:val="28"/>
          <w:szCs w:val="28"/>
          <w:lang w:val="en-US" w:eastAsia="ru-RU"/>
        </w:rPr>
        <w:t>Australian Open.</w:t>
      </w:r>
      <w:r w:rsidR="0003096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B475E">
        <w:rPr>
          <w:rFonts w:ascii="Times New Roman" w:hAnsi="Times New Roman"/>
          <w:sz w:val="28"/>
          <w:szCs w:val="28"/>
          <w:lang w:val="en-US" w:eastAsia="ru-RU"/>
        </w:rPr>
        <w:t>Благодаря участию в таких широко известных мероприяти</w:t>
      </w:r>
      <w:r w:rsidR="005B475E">
        <w:rPr>
          <w:rFonts w:ascii="Times New Roman" w:hAnsi="Times New Roman"/>
          <w:sz w:val="28"/>
          <w:szCs w:val="28"/>
          <w:lang w:eastAsia="ru-RU"/>
        </w:rPr>
        <w:t>я</w:t>
      </w:r>
      <w:r w:rsidR="005B475E">
        <w:rPr>
          <w:rFonts w:ascii="Times New Roman" w:hAnsi="Times New Roman"/>
          <w:sz w:val="28"/>
          <w:szCs w:val="28"/>
          <w:lang w:val="en-US" w:eastAsia="ru-RU"/>
        </w:rPr>
        <w:t xml:space="preserve">х Kia увеличивает узнаваемость бренда, а также </w:t>
      </w:r>
      <w:proofErr w:type="gramStart"/>
      <w:r w:rsidR="005B475E">
        <w:rPr>
          <w:rFonts w:ascii="Times New Roman" w:hAnsi="Times New Roman"/>
          <w:sz w:val="28"/>
          <w:szCs w:val="28"/>
          <w:lang w:val="en-US" w:eastAsia="ru-RU"/>
        </w:rPr>
        <w:t>формирует  положительное</w:t>
      </w:r>
      <w:proofErr w:type="gramEnd"/>
      <w:r w:rsidR="005B475E">
        <w:rPr>
          <w:rFonts w:ascii="Times New Roman" w:hAnsi="Times New Roman"/>
          <w:sz w:val="28"/>
          <w:szCs w:val="28"/>
          <w:lang w:val="en-US" w:eastAsia="ru-RU"/>
        </w:rPr>
        <w:t xml:space="preserve"> впечатление о себе.  </w:t>
      </w:r>
      <w:r w:rsidR="000309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0967" w:rsidRPr="000309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09EE9CA" w14:textId="72AE8849" w:rsidR="00D768C6" w:rsidRDefault="00D768C6" w:rsidP="00D72F1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Слабые стороны компании</w:t>
      </w:r>
    </w:p>
    <w:p w14:paraId="6B7B971D" w14:textId="77777777" w:rsidR="00C838DD" w:rsidRDefault="00D768C6" w:rsidP="00D72F11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68C6">
        <w:rPr>
          <w:rFonts w:ascii="Times New Roman" w:hAnsi="Times New Roman"/>
          <w:b/>
          <w:sz w:val="28"/>
          <w:szCs w:val="28"/>
          <w:lang w:eastAsia="ru-RU"/>
        </w:rPr>
        <w:t xml:space="preserve">Отсутствие отдачи от масштаба по сравнению с конкурентами. </w:t>
      </w:r>
      <w:proofErr w:type="gramStart"/>
      <w:r w:rsidR="0050379F">
        <w:rPr>
          <w:rFonts w:ascii="Times New Roman" w:hAnsi="Times New Roman"/>
          <w:sz w:val="28"/>
          <w:szCs w:val="28"/>
          <w:lang w:val="en-US" w:eastAsia="ru-RU"/>
        </w:rPr>
        <w:t>K</w:t>
      </w:r>
      <w:r w:rsidR="00C838DD">
        <w:rPr>
          <w:rFonts w:ascii="Times New Roman" w:hAnsi="Times New Roman"/>
          <w:sz w:val="28"/>
          <w:szCs w:val="28"/>
          <w:lang w:val="en-US" w:eastAsia="ru-RU"/>
        </w:rPr>
        <w:t xml:space="preserve">ia </w:t>
      </w:r>
      <w:r w:rsidR="00C838DD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Motors </w:t>
      </w:r>
      <w:r w:rsidR="00C838DD">
        <w:rPr>
          <w:rFonts w:ascii="Times New Roman" w:hAnsi="Times New Roman"/>
          <w:sz w:val="28"/>
          <w:szCs w:val="28"/>
          <w:lang w:eastAsia="ru-RU"/>
        </w:rPr>
        <w:t>не имеет таких масштабов производства, которые позволяли бы ей снизить издержки каждого произведенного</w:t>
      </w:r>
      <w:r w:rsidR="0050379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C838DD">
        <w:rPr>
          <w:rFonts w:ascii="Times New Roman" w:hAnsi="Times New Roman"/>
          <w:sz w:val="28"/>
          <w:szCs w:val="28"/>
          <w:lang w:val="en-US" w:eastAsia="ru-RU"/>
        </w:rPr>
        <w:t>автомобиля.</w:t>
      </w:r>
      <w:proofErr w:type="gramEnd"/>
      <w:r w:rsidR="00C838DD">
        <w:rPr>
          <w:rFonts w:ascii="Times New Roman" w:hAnsi="Times New Roman"/>
          <w:sz w:val="28"/>
          <w:szCs w:val="28"/>
          <w:lang w:val="en-US" w:eastAsia="ru-RU"/>
        </w:rPr>
        <w:t xml:space="preserve"> Напротив, это удается делать конкурентам компании: Toyota Motor, Honda Motor, </w:t>
      </w:r>
      <w:proofErr w:type="gramStart"/>
      <w:r w:rsidR="00C838DD">
        <w:rPr>
          <w:rFonts w:ascii="Times New Roman" w:hAnsi="Times New Roman"/>
          <w:sz w:val="28"/>
          <w:szCs w:val="28"/>
          <w:lang w:val="en-US" w:eastAsia="ru-RU"/>
        </w:rPr>
        <w:t>Nissan</w:t>
      </w:r>
      <w:proofErr w:type="gramEnd"/>
      <w:r w:rsidR="00C838DD">
        <w:rPr>
          <w:rFonts w:ascii="Times New Roman" w:hAnsi="Times New Roman"/>
          <w:sz w:val="28"/>
          <w:szCs w:val="28"/>
          <w:lang w:val="en-US" w:eastAsia="ru-RU"/>
        </w:rPr>
        <w:t xml:space="preserve"> Motor. </w:t>
      </w:r>
      <w:r w:rsidR="00C838DD">
        <w:rPr>
          <w:rFonts w:ascii="Times New Roman" w:hAnsi="Times New Roman"/>
          <w:sz w:val="28"/>
          <w:szCs w:val="28"/>
          <w:lang w:eastAsia="ru-RU"/>
        </w:rPr>
        <w:t>Такая ситуация может привести к падению доли рынка у компании</w:t>
      </w:r>
      <w:r w:rsidR="00513B26">
        <w:rPr>
          <w:rFonts w:ascii="Times New Roman" w:hAnsi="Times New Roman"/>
          <w:sz w:val="28"/>
          <w:szCs w:val="28"/>
          <w:lang w:eastAsia="ru-RU"/>
        </w:rPr>
        <w:t>, поскольку</w:t>
      </w:r>
      <w:r w:rsidR="00C838DD">
        <w:rPr>
          <w:rFonts w:ascii="Times New Roman" w:hAnsi="Times New Roman"/>
          <w:sz w:val="28"/>
          <w:szCs w:val="28"/>
          <w:lang w:eastAsia="ru-RU"/>
        </w:rPr>
        <w:t xml:space="preserve"> вследствие экономии на масштабе </w:t>
      </w:r>
      <w:r w:rsidR="00513B26">
        <w:rPr>
          <w:rFonts w:ascii="Times New Roman" w:hAnsi="Times New Roman"/>
          <w:sz w:val="28"/>
          <w:szCs w:val="28"/>
          <w:lang w:eastAsia="ru-RU"/>
        </w:rPr>
        <w:t>другие автопроизводители могут</w:t>
      </w:r>
      <w:r w:rsidR="00C838DD">
        <w:rPr>
          <w:rFonts w:ascii="Times New Roman" w:hAnsi="Times New Roman"/>
          <w:sz w:val="28"/>
          <w:szCs w:val="28"/>
          <w:lang w:eastAsia="ru-RU"/>
        </w:rPr>
        <w:t xml:space="preserve"> предложить меньшую цену покупателям.</w:t>
      </w:r>
      <w:r w:rsidRPr="00D768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F611E3B" w14:textId="5AC986F6" w:rsidR="00C838DD" w:rsidRDefault="00C838DD" w:rsidP="00C838D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Возможности для компании</w:t>
      </w:r>
    </w:p>
    <w:p w14:paraId="4BD1BBFD" w14:textId="77777777" w:rsidR="00DF6344" w:rsidRDefault="00E92118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Растущий мировой рынок автомобильных запчастей. </w:t>
      </w:r>
      <w:r>
        <w:rPr>
          <w:rFonts w:ascii="Times New Roman" w:hAnsi="Times New Roman"/>
          <w:sz w:val="28"/>
          <w:szCs w:val="28"/>
          <w:lang w:eastAsia="ru-RU"/>
        </w:rPr>
        <w:t xml:space="preserve">В 2011 году суммарный объем рынка автомобильных запчастей был 625.5 миллионов долларов сша. </w:t>
      </w:r>
      <w:r w:rsidR="00AD23C7">
        <w:rPr>
          <w:rFonts w:ascii="Times New Roman" w:hAnsi="Times New Roman"/>
          <w:sz w:val="28"/>
          <w:szCs w:val="28"/>
          <w:lang w:eastAsia="ru-RU"/>
        </w:rPr>
        <w:t>В 2015 году ожидается рост его объема до 746.5 миллионов долларов сша, рост на 19.3%. Kia имеет развитую дилерскую сеть, является ведущим производителем машин в Южной Корее, тем самым, имеет большой потенциал воспользоваться положительной конъюнктурой рынка</w:t>
      </w:r>
      <w:r w:rsidR="00AD23C7" w:rsidRPr="00DF634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63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825AACE" w14:textId="77777777" w:rsidR="00DF6344" w:rsidRDefault="00AD23C7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 w:rsidRPr="00DF6344">
        <w:rPr>
          <w:rFonts w:ascii="Times New Roman" w:hAnsi="Times New Roman"/>
          <w:b/>
          <w:sz w:val="28"/>
          <w:szCs w:val="28"/>
          <w:lang w:eastAsia="ru-RU"/>
        </w:rPr>
        <w:t>Быстро растущий рынок Китая.</w:t>
      </w:r>
      <w:r w:rsidR="00DF6344" w:rsidRPr="00DF63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F6344" w:rsidRPr="00DF6344">
        <w:rPr>
          <w:rFonts w:ascii="Times New Roman" w:hAnsi="Times New Roman"/>
          <w:sz w:val="28"/>
          <w:szCs w:val="28"/>
          <w:lang w:eastAsia="ru-RU"/>
        </w:rPr>
        <w:t xml:space="preserve">У концерна есть совместное предприятие в Китае с компанией </w:t>
      </w:r>
      <w:r w:rsidR="00DF6344" w:rsidRPr="00DF6344">
        <w:rPr>
          <w:rFonts w:ascii="Times New Roman" w:hAnsi="Times New Roman"/>
          <w:sz w:val="28"/>
          <w:szCs w:val="28"/>
          <w:lang w:val="en-US" w:eastAsia="ru-RU"/>
        </w:rPr>
        <w:t xml:space="preserve">Dongfeng - </w:t>
      </w:r>
      <w:r w:rsidR="00DF6344" w:rsidRPr="00DF6344">
        <w:rPr>
          <w:rFonts w:ascii="Times New Roman" w:eastAsia="ＭＳ 明朝" w:hAnsi="Times New Roman"/>
          <w:sz w:val="28"/>
          <w:szCs w:val="28"/>
          <w:lang w:val="en-US" w:eastAsia="ru-RU"/>
        </w:rPr>
        <w:t>Dongfeng YuedaKia (DYK) Motors</w:t>
      </w:r>
      <w:r w:rsidR="00DF6344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, </w:t>
      </w:r>
      <w:r w:rsidR="00DF6344">
        <w:rPr>
          <w:rFonts w:ascii="Times New Roman" w:eastAsia="ＭＳ 明朝" w:hAnsi="Times New Roman"/>
          <w:sz w:val="28"/>
          <w:szCs w:val="28"/>
          <w:lang w:eastAsia="ru-RU"/>
        </w:rPr>
        <w:t xml:space="preserve">совместно с которым было построено 2 завода и подписано соглашение на строительство третьего. В связи с растущим спросом на автомобили в Китае ожидается большая положительная отдача от этой инвестиции. </w:t>
      </w:r>
    </w:p>
    <w:p w14:paraId="68168F21" w14:textId="77777777" w:rsidR="002501B2" w:rsidRDefault="00DE2ED0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 w:rsidRPr="00DE2ED0">
        <w:rPr>
          <w:rFonts w:ascii="Times New Roman" w:eastAsia="ＭＳ 明朝" w:hAnsi="Times New Roman"/>
          <w:b/>
          <w:sz w:val="28"/>
          <w:szCs w:val="28"/>
          <w:lang w:eastAsia="ru-RU"/>
        </w:rPr>
        <w:t xml:space="preserve">Растущий спрос на гибридные электромобили.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В последние годы специалистами отмечается растущий спрос на гибридные автомобили, которые не наносят вреда окружающей среде. Ожидается, что общий спрос на них в 2015 году составит 4 миллиона единиц. Переход на этот вид транспорта может быть обусловлен повышающимися требованиями правительств </w:t>
      </w:r>
      <w:r w:rsidR="00A871E8">
        <w:rPr>
          <w:rFonts w:ascii="Times New Roman" w:eastAsia="ＭＳ 明朝" w:hAnsi="Times New Roman"/>
          <w:sz w:val="28"/>
          <w:szCs w:val="28"/>
          <w:lang w:eastAsia="ru-RU"/>
        </w:rPr>
        <w:t xml:space="preserve">развитых </w:t>
      </w:r>
      <w:r>
        <w:rPr>
          <w:rFonts w:ascii="Times New Roman" w:eastAsia="ＭＳ 明朝" w:hAnsi="Times New Roman"/>
          <w:sz w:val="28"/>
          <w:szCs w:val="28"/>
          <w:lang w:eastAsia="ru-RU"/>
        </w:rPr>
        <w:t>стран</w:t>
      </w:r>
      <w:r w:rsidR="00A871E8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к выбросам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CO2 </w:t>
      </w:r>
      <w:r>
        <w:rPr>
          <w:rFonts w:ascii="Times New Roman" w:eastAsia="ＭＳ 明朝" w:hAnsi="Times New Roman"/>
          <w:sz w:val="28"/>
          <w:szCs w:val="28"/>
          <w:lang w:eastAsia="ru-RU"/>
        </w:rPr>
        <w:t>в атмосферу, также как повыш</w:t>
      </w:r>
      <w:r w:rsidR="00A871E8">
        <w:rPr>
          <w:rFonts w:ascii="Times New Roman" w:eastAsia="ＭＳ 明朝" w:hAnsi="Times New Roman"/>
          <w:sz w:val="28"/>
          <w:szCs w:val="28"/>
          <w:lang w:eastAsia="ru-RU"/>
        </w:rPr>
        <w:t xml:space="preserve">ающимися расходами на топливо. У </w:t>
      </w:r>
      <w:r w:rsidR="00A871E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Kia </w:t>
      </w:r>
      <w:r w:rsidR="00A871E8">
        <w:rPr>
          <w:rFonts w:ascii="Times New Roman" w:eastAsia="ＭＳ 明朝" w:hAnsi="Times New Roman"/>
          <w:sz w:val="28"/>
          <w:szCs w:val="28"/>
          <w:lang w:eastAsia="ru-RU"/>
        </w:rPr>
        <w:t xml:space="preserve">уже выпущен </w:t>
      </w:r>
      <w:r w:rsidR="002501B2">
        <w:rPr>
          <w:rFonts w:ascii="Times New Roman" w:eastAsia="ＭＳ 明朝" w:hAnsi="Times New Roman"/>
          <w:sz w:val="28"/>
          <w:szCs w:val="28"/>
          <w:lang w:eastAsia="ru-RU"/>
        </w:rPr>
        <w:t xml:space="preserve">первый гибридный автомобиль в 2009 году – </w:t>
      </w:r>
      <w:r w:rsidR="002501B2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Forte LPi Hybrid vehicle. </w:t>
      </w:r>
      <w:proofErr w:type="gramStart"/>
      <w:r w:rsidR="002501B2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На сегодняшний день </w:t>
      </w:r>
      <w:r w:rsidR="002501B2">
        <w:rPr>
          <w:rFonts w:ascii="Times New Roman" w:eastAsia="ＭＳ 明朝" w:hAnsi="Times New Roman"/>
          <w:sz w:val="28"/>
          <w:szCs w:val="28"/>
          <w:lang w:eastAsia="ru-RU"/>
        </w:rPr>
        <w:t>аналогов такому двигателю в мире нет.</w:t>
      </w:r>
      <w:proofErr w:type="gramEnd"/>
      <w:r w:rsidR="002501B2">
        <w:rPr>
          <w:rFonts w:ascii="Times New Roman" w:eastAsia="ＭＳ 明朝" w:hAnsi="Times New Roman"/>
          <w:sz w:val="28"/>
          <w:szCs w:val="28"/>
          <w:lang w:eastAsia="ru-RU"/>
        </w:rPr>
        <w:t xml:space="preserve"> Наличие модели - </w:t>
      </w:r>
      <w:r w:rsidR="002501B2">
        <w:rPr>
          <w:rFonts w:ascii="Times New Roman" w:eastAsia="ＭＳ 明朝" w:hAnsi="Times New Roman"/>
          <w:sz w:val="28"/>
          <w:szCs w:val="28"/>
          <w:lang w:eastAsia="ru-RU"/>
        </w:rPr>
        <w:lastRenderedPageBreak/>
        <w:t>прототипа и растущего спроса на подобную продукцию в мире создает новые возможности для увеличения прибыли компании.</w:t>
      </w:r>
    </w:p>
    <w:p w14:paraId="447DCD37" w14:textId="004B63A3" w:rsidR="00C328DC" w:rsidRDefault="007242AF" w:rsidP="00C328DC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b/>
          <w:sz w:val="32"/>
          <w:szCs w:val="32"/>
          <w:lang w:eastAsia="ru-RU"/>
        </w:rPr>
      </w:pPr>
      <w:r w:rsidRPr="007242AF">
        <w:rPr>
          <w:rFonts w:ascii="Times New Roman" w:eastAsia="ＭＳ 明朝" w:hAnsi="Times New Roman"/>
          <w:b/>
          <w:sz w:val="32"/>
          <w:szCs w:val="32"/>
          <w:lang w:eastAsia="ru-RU"/>
        </w:rPr>
        <w:t>Угрозы для компании</w:t>
      </w:r>
    </w:p>
    <w:p w14:paraId="293683DC" w14:textId="77777777" w:rsidR="00C328DC" w:rsidRPr="00C328DC" w:rsidRDefault="00E74E7C" w:rsidP="00C328DC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b/>
          <w:sz w:val="28"/>
          <w:szCs w:val="28"/>
          <w:lang w:eastAsia="ru-RU"/>
        </w:rPr>
      </w:pPr>
      <w:r w:rsidRPr="00C328DC">
        <w:rPr>
          <w:rFonts w:ascii="Times New Roman" w:eastAsia="ＭＳ 明朝" w:hAnsi="Times New Roman"/>
          <w:b/>
          <w:sz w:val="28"/>
          <w:szCs w:val="28"/>
          <w:lang w:eastAsia="ru-RU"/>
        </w:rPr>
        <w:t xml:space="preserve">Усиливающаяся конкуренция. </w:t>
      </w:r>
      <w:r w:rsidRPr="00C328DC">
        <w:rPr>
          <w:rFonts w:ascii="Times New Roman" w:eastAsia="ＭＳ 明朝" w:hAnsi="Times New Roman"/>
          <w:sz w:val="28"/>
          <w:szCs w:val="28"/>
          <w:lang w:eastAsia="ru-RU"/>
        </w:rPr>
        <w:t xml:space="preserve">В ходе растущей глобализации растет конкуренция между автопроизводителями. Каждый из них пытается предложить новый </w:t>
      </w:r>
      <w:r w:rsidR="008E606B">
        <w:rPr>
          <w:rFonts w:ascii="Times New Roman" w:eastAsia="ＭＳ 明朝" w:hAnsi="Times New Roman"/>
          <w:sz w:val="28"/>
          <w:szCs w:val="28"/>
          <w:lang w:eastAsia="ru-RU"/>
        </w:rPr>
        <w:t xml:space="preserve">более качественный, экономичный, безопасный </w:t>
      </w:r>
      <w:r w:rsidRPr="00C328DC">
        <w:rPr>
          <w:rFonts w:ascii="Times New Roman" w:eastAsia="ＭＳ 明朝" w:hAnsi="Times New Roman"/>
          <w:sz w:val="28"/>
          <w:szCs w:val="28"/>
          <w:lang w:eastAsia="ru-RU"/>
        </w:rPr>
        <w:t xml:space="preserve">продукт по более низкой цене. </w:t>
      </w:r>
      <w:r w:rsidR="00C328DC" w:rsidRPr="00C328DC">
        <w:rPr>
          <w:rFonts w:ascii="Times New Roman" w:eastAsia="ＭＳ 明朝" w:hAnsi="Times New Roman"/>
          <w:sz w:val="28"/>
          <w:szCs w:val="28"/>
          <w:lang w:eastAsia="ru-RU"/>
        </w:rPr>
        <w:t xml:space="preserve">К ключевым конкурентам компании относятся: </w:t>
      </w:r>
      <w:r w:rsidR="00C328DC" w:rsidRPr="00C328DC">
        <w:rPr>
          <w:rFonts w:ascii="Times New Roman" w:hAnsi="Times New Roman"/>
          <w:sz w:val="28"/>
          <w:szCs w:val="28"/>
        </w:rPr>
        <w:t>Ford Motor, Honda Motor, Mazda Motor, PSA Peugeot Citroen, Toyota Motor, Volkswagen, Daimler, Fiat Group Automobiles, SsangYong Motor, General M</w:t>
      </w:r>
      <w:r w:rsidR="00C328DC">
        <w:rPr>
          <w:rFonts w:ascii="Times New Roman" w:hAnsi="Times New Roman"/>
          <w:sz w:val="28"/>
          <w:szCs w:val="28"/>
        </w:rPr>
        <w:t xml:space="preserve">otors, Shanghai Automotive и </w:t>
      </w:r>
      <w:r w:rsidR="00C328DC" w:rsidRPr="00C328DC">
        <w:rPr>
          <w:rFonts w:ascii="Times New Roman" w:hAnsi="Times New Roman"/>
          <w:sz w:val="28"/>
          <w:szCs w:val="28"/>
        </w:rPr>
        <w:t>Suzuki Motor</w:t>
      </w:r>
      <w:r w:rsidR="00C328DC">
        <w:rPr>
          <w:rFonts w:ascii="Times New Roman" w:hAnsi="Times New Roman"/>
          <w:sz w:val="28"/>
          <w:szCs w:val="28"/>
        </w:rPr>
        <w:t>.</w:t>
      </w:r>
    </w:p>
    <w:p w14:paraId="2B6D5056" w14:textId="77777777" w:rsidR="00120871" w:rsidRDefault="00E74E7C" w:rsidP="00C328DC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Kia </w:t>
      </w:r>
      <w:r>
        <w:rPr>
          <w:rFonts w:ascii="Times New Roman" w:eastAsia="ＭＳ 明朝" w:hAnsi="Times New Roman"/>
          <w:sz w:val="28"/>
          <w:szCs w:val="28"/>
          <w:lang w:eastAsia="ru-RU"/>
        </w:rPr>
        <w:t>необходимо быстро реагиров</w:t>
      </w:r>
      <w:r w:rsidR="00120871">
        <w:rPr>
          <w:rFonts w:ascii="Times New Roman" w:eastAsia="ＭＳ 明朝" w:hAnsi="Times New Roman"/>
          <w:sz w:val="28"/>
          <w:szCs w:val="28"/>
          <w:lang w:eastAsia="ru-RU"/>
        </w:rPr>
        <w:t xml:space="preserve">ать на эти проявления для того </w:t>
      </w:r>
      <w:r>
        <w:rPr>
          <w:rFonts w:ascii="Times New Roman" w:eastAsia="ＭＳ 明朝" w:hAnsi="Times New Roman"/>
          <w:sz w:val="28"/>
          <w:szCs w:val="28"/>
          <w:lang w:eastAsia="ru-RU"/>
        </w:rPr>
        <w:t>чтобы не потерять свою долю рынка</w:t>
      </w:r>
      <w:r w:rsidR="00120871">
        <w:rPr>
          <w:rFonts w:ascii="Times New Roman" w:eastAsia="ＭＳ 明朝" w:hAnsi="Times New Roman"/>
          <w:sz w:val="28"/>
          <w:szCs w:val="28"/>
          <w:lang w:eastAsia="ru-RU"/>
        </w:rPr>
        <w:t>.</w:t>
      </w:r>
      <w:proofErr w:type="gramEnd"/>
      <w:r w:rsidR="00120871">
        <w:rPr>
          <w:rFonts w:ascii="Times New Roman" w:eastAsia="ＭＳ 明朝" w:hAnsi="Times New Roman"/>
          <w:sz w:val="28"/>
          <w:szCs w:val="28"/>
          <w:lang w:eastAsia="ru-RU"/>
        </w:rPr>
        <w:t xml:space="preserve"> Такая потеря может привести к ухудшению финансового положения  компании.</w:t>
      </w:r>
      <w:r w:rsidR="00C328DC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</w:p>
    <w:p w14:paraId="1BAFBCAD" w14:textId="77777777" w:rsidR="00EA4BFB" w:rsidRDefault="00120871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Kia Motors </w:t>
      </w:r>
      <w:r w:rsidR="008E606B">
        <w:rPr>
          <w:rFonts w:ascii="Times New Roman" w:eastAsia="ＭＳ 明朝" w:hAnsi="Times New Roman"/>
          <w:sz w:val="28"/>
          <w:szCs w:val="28"/>
          <w:lang w:eastAsia="ru-RU"/>
        </w:rPr>
        <w:t>также является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динами</w:t>
      </w:r>
      <w:r w:rsidR="008E606B">
        <w:rPr>
          <w:rFonts w:ascii="Times New Roman" w:eastAsia="ＭＳ 明朝" w:hAnsi="Times New Roman"/>
          <w:sz w:val="28"/>
          <w:szCs w:val="28"/>
          <w:lang w:eastAsia="ru-RU"/>
        </w:rPr>
        <w:t>чно развивающейся компанией</w:t>
      </w:r>
      <w:r w:rsidR="00C328DC">
        <w:rPr>
          <w:rFonts w:ascii="Times New Roman" w:eastAsia="ＭＳ 明朝" w:hAnsi="Times New Roman"/>
          <w:sz w:val="28"/>
          <w:szCs w:val="28"/>
          <w:lang w:eastAsia="ru-RU"/>
        </w:rPr>
        <w:t>.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К ее сильным сторонам можно отнести отлично диверсифицированный по регионам мира бизнес, </w:t>
      </w:r>
      <w:r w:rsidR="00A01CD1">
        <w:rPr>
          <w:rFonts w:ascii="Times New Roman" w:eastAsia="ＭＳ 明朝" w:hAnsi="Times New Roman"/>
          <w:sz w:val="28"/>
          <w:szCs w:val="28"/>
          <w:lang w:eastAsia="ru-RU"/>
        </w:rPr>
        <w:t xml:space="preserve">сильный и хорошо себя зарекомендовавший бренд. Слабая сторона компании - отсутствие отдачи от масштаба по сравнению с конкурентами. </w:t>
      </w:r>
      <w:r w:rsidR="00A01CD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Kia Motors </w:t>
      </w:r>
      <w:r w:rsidR="00A01CD1">
        <w:rPr>
          <w:rFonts w:ascii="Times New Roman" w:eastAsia="ＭＳ 明朝" w:hAnsi="Times New Roman"/>
          <w:sz w:val="28"/>
          <w:szCs w:val="28"/>
          <w:lang w:eastAsia="ru-RU"/>
        </w:rPr>
        <w:t xml:space="preserve">имеет большой потенциал для дальнейшего развития, поскольку мировой объем рынка автомобилей растет и для роста компании есть соответствующие ресурсы: новые технологии (двигатель для гибридного автомобиля), партнерства с зарубежными компаниями (в частности с китайской </w:t>
      </w:r>
      <w:r w:rsidR="00A01CD1" w:rsidRPr="00DF6344">
        <w:rPr>
          <w:rFonts w:ascii="Times New Roman" w:hAnsi="Times New Roman"/>
          <w:sz w:val="28"/>
          <w:szCs w:val="28"/>
          <w:lang w:val="en-US" w:eastAsia="ru-RU"/>
        </w:rPr>
        <w:t>Dongfeng</w:t>
      </w:r>
      <w:r w:rsidR="00A01CD1">
        <w:rPr>
          <w:rFonts w:ascii="Times New Roman" w:eastAsia="ＭＳ 明朝" w:hAnsi="Times New Roman"/>
          <w:sz w:val="28"/>
          <w:szCs w:val="28"/>
          <w:lang w:eastAsia="ru-RU"/>
        </w:rPr>
        <w:t>). Помешать реализации данной стратегии может усиливающаяся кон</w:t>
      </w:r>
      <w:r w:rsidR="005B56FE">
        <w:rPr>
          <w:rFonts w:ascii="Times New Roman" w:eastAsia="ＭＳ 明朝" w:hAnsi="Times New Roman"/>
          <w:sz w:val="28"/>
          <w:szCs w:val="28"/>
          <w:lang w:eastAsia="ru-RU"/>
        </w:rPr>
        <w:t>куренция на мировом рынке</w:t>
      </w:r>
      <w:r w:rsidR="00EA4BFB">
        <w:rPr>
          <w:rFonts w:ascii="Times New Roman" w:eastAsia="ＭＳ 明朝" w:hAnsi="Times New Roman"/>
          <w:sz w:val="28"/>
          <w:szCs w:val="28"/>
          <w:lang w:eastAsia="ru-RU"/>
        </w:rPr>
        <w:t xml:space="preserve">, но учитывая динамику роста предприятия в течение прошлых лет, можно заключить, что компания умеет работать на таком рынке. </w:t>
      </w:r>
    </w:p>
    <w:p w14:paraId="3FE5ECA0" w14:textId="77777777" w:rsidR="002576F2" w:rsidRDefault="004E6551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  <w:r w:rsidRPr="004E6551">
        <w:rPr>
          <w:rFonts w:ascii="Times New Roman" w:eastAsia="ＭＳ 明朝" w:hAnsi="Times New Roman"/>
          <w:b/>
          <w:sz w:val="32"/>
          <w:szCs w:val="32"/>
          <w:lang w:eastAsia="ru-RU"/>
        </w:rPr>
        <w:t>2.</w:t>
      </w:r>
      <w:r w:rsidR="002576F2">
        <w:rPr>
          <w:rFonts w:ascii="Times New Roman" w:eastAsia="ＭＳ 明朝" w:hAnsi="Times New Roman"/>
          <w:b/>
          <w:sz w:val="32"/>
          <w:szCs w:val="32"/>
          <w:lang w:eastAsia="ru-RU"/>
        </w:rPr>
        <w:t xml:space="preserve">1.3 Оценка бизнеса компании PSA </w:t>
      </w:r>
      <w:r w:rsidR="002576F2" w:rsidRPr="004E6551">
        <w:rPr>
          <w:rFonts w:ascii="Times New Roman" w:eastAsia="ＭＳ 明朝" w:hAnsi="Times New Roman"/>
          <w:b/>
          <w:sz w:val="32"/>
          <w:szCs w:val="32"/>
          <w:lang w:val="en-US" w:eastAsia="ru-RU"/>
        </w:rPr>
        <w:t>Peugeot</w:t>
      </w:r>
      <w:r w:rsidRPr="004E6551">
        <w:rPr>
          <w:rFonts w:ascii="Times New Roman" w:eastAsia="ＭＳ 明朝" w:hAnsi="Times New Roman"/>
          <w:b/>
          <w:sz w:val="32"/>
          <w:szCs w:val="32"/>
          <w:lang w:val="en-US" w:eastAsia="ru-RU"/>
        </w:rPr>
        <w:t xml:space="preserve"> – Citroen </w:t>
      </w:r>
    </w:p>
    <w:p w14:paraId="72B37D4E" w14:textId="77777777" w:rsidR="000A34D8" w:rsidRDefault="002576F2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lastRenderedPageBreak/>
        <w:t xml:space="preserve">Компания Peugeot </w:t>
      </w:r>
      <w:r>
        <w:rPr>
          <w:rFonts w:ascii="Times New Roman" w:eastAsia="ＭＳ 明朝" w:hAnsi="Times New Roman"/>
          <w:sz w:val="28"/>
          <w:szCs w:val="28"/>
          <w:lang w:eastAsia="ru-RU"/>
        </w:rPr>
        <w:t>была основана в 1810 году и занималась литьем стрелок для часов.</w:t>
      </w:r>
      <w:proofErr w:type="gramEnd"/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В 1885 году были выпущены первые велосипеды</w:t>
      </w:r>
      <w:r w:rsidR="00E579EE">
        <w:rPr>
          <w:rFonts w:ascii="Times New Roman" w:eastAsia="ＭＳ 明朝" w:hAnsi="Times New Roman"/>
          <w:sz w:val="28"/>
          <w:szCs w:val="28"/>
          <w:lang w:eastAsia="ru-RU"/>
        </w:rPr>
        <w:t xml:space="preserve"> под этим брендом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. В </w:t>
      </w:r>
      <w:r w:rsidR="00537330">
        <w:rPr>
          <w:rFonts w:ascii="Times New Roman" w:eastAsia="ＭＳ 明朝" w:hAnsi="Times New Roman"/>
          <w:sz w:val="28"/>
          <w:szCs w:val="28"/>
          <w:lang w:eastAsia="ru-RU"/>
        </w:rPr>
        <w:t xml:space="preserve">1901 году был выпущен первый мотоцикл этой организации. Компания </w:t>
      </w:r>
      <w:r w:rsidR="0053733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Citroen </w:t>
      </w:r>
      <w:r w:rsidR="00B706F6">
        <w:rPr>
          <w:rFonts w:ascii="Times New Roman" w:eastAsia="ＭＳ 明朝" w:hAnsi="Times New Roman"/>
          <w:sz w:val="28"/>
          <w:szCs w:val="28"/>
          <w:lang w:eastAsia="ru-RU"/>
        </w:rPr>
        <w:t xml:space="preserve">была основана в 1913 году, в 1916 году был выпущен ее первый автомобиль. В 1974 году </w:t>
      </w:r>
      <w:r w:rsidR="00B706F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Peugeot купила долю в компании Citroen. </w:t>
      </w:r>
      <w:proofErr w:type="gramStart"/>
      <w:r w:rsidR="00B706F6">
        <w:rPr>
          <w:rFonts w:ascii="Times New Roman" w:eastAsia="ＭＳ 明朝" w:hAnsi="Times New Roman"/>
          <w:sz w:val="28"/>
          <w:szCs w:val="28"/>
          <w:lang w:val="en-US" w:eastAsia="ru-RU"/>
        </w:rPr>
        <w:t>Через два года компании объединились в концерн PSA Peugeot Citroen</w:t>
      </w:r>
      <w:r w:rsidR="00B706F6">
        <w:rPr>
          <w:rFonts w:ascii="Times New Roman" w:eastAsia="ＭＳ 明朝" w:hAnsi="Times New Roman"/>
          <w:sz w:val="28"/>
          <w:szCs w:val="28"/>
          <w:lang w:eastAsia="ru-RU"/>
        </w:rPr>
        <w:t>, причем каждая из компаний сохранила свой автомобильный бренд.</w:t>
      </w:r>
      <w:proofErr w:type="gramEnd"/>
      <w:r w:rsidR="00B706F6">
        <w:rPr>
          <w:rFonts w:ascii="Times New Roman" w:eastAsia="ＭＳ 明朝" w:hAnsi="Times New Roman"/>
          <w:sz w:val="28"/>
          <w:szCs w:val="28"/>
          <w:lang w:eastAsia="ru-RU"/>
        </w:rPr>
        <w:t xml:space="preserve"> На сегодняшний момент </w:t>
      </w:r>
      <w:r w:rsidR="00363211">
        <w:rPr>
          <w:rFonts w:ascii="Times New Roman" w:eastAsia="ＭＳ 明朝" w:hAnsi="Times New Roman"/>
          <w:sz w:val="28"/>
          <w:szCs w:val="28"/>
          <w:lang w:eastAsia="ru-RU"/>
        </w:rPr>
        <w:t xml:space="preserve">этот </w:t>
      </w:r>
      <w:r w:rsidR="007A79C5">
        <w:rPr>
          <w:rFonts w:ascii="Times New Roman" w:eastAsia="ＭＳ 明朝" w:hAnsi="Times New Roman"/>
          <w:sz w:val="28"/>
          <w:szCs w:val="28"/>
          <w:lang w:eastAsia="ru-RU"/>
        </w:rPr>
        <w:t>концерн является вторым по величине автопроизводителем в Европе</w:t>
      </w:r>
      <w:r w:rsidR="00DC62EE">
        <w:rPr>
          <w:rStyle w:val="aa"/>
          <w:rFonts w:ascii="Times New Roman" w:eastAsia="ＭＳ 明朝" w:hAnsi="Times New Roman"/>
          <w:sz w:val="28"/>
          <w:szCs w:val="28"/>
          <w:lang w:eastAsia="ru-RU"/>
        </w:rPr>
        <w:footnoteReference w:id="17"/>
      </w:r>
      <w:r w:rsidR="007A79C5">
        <w:rPr>
          <w:rFonts w:ascii="Times New Roman" w:eastAsia="ＭＳ 明朝" w:hAnsi="Times New Roman"/>
          <w:sz w:val="28"/>
          <w:szCs w:val="28"/>
          <w:lang w:eastAsia="ru-RU"/>
        </w:rPr>
        <w:t xml:space="preserve">. </w:t>
      </w:r>
      <w:r w:rsidR="000A34D8">
        <w:rPr>
          <w:rFonts w:ascii="Times New Roman" w:eastAsia="ＭＳ 明朝" w:hAnsi="Times New Roman"/>
          <w:sz w:val="28"/>
          <w:szCs w:val="28"/>
          <w:lang w:eastAsia="ru-RU"/>
        </w:rPr>
        <w:t>Доля компании на европейском рынке в 2012 году составила 12.7</w:t>
      </w:r>
      <w:r w:rsidR="000A34D8">
        <w:rPr>
          <w:rStyle w:val="aa"/>
          <w:rFonts w:ascii="Times New Roman" w:eastAsia="ＭＳ 明朝" w:hAnsi="Times New Roman"/>
          <w:sz w:val="28"/>
          <w:szCs w:val="28"/>
          <w:lang w:eastAsia="ru-RU"/>
        </w:rPr>
        <w:footnoteReference w:id="18"/>
      </w:r>
      <w:r w:rsidR="000A34D8">
        <w:rPr>
          <w:rFonts w:ascii="Times New Roman" w:eastAsia="ＭＳ 明朝" w:hAnsi="Times New Roman"/>
          <w:sz w:val="28"/>
          <w:szCs w:val="28"/>
          <w:lang w:eastAsia="ru-RU"/>
        </w:rPr>
        <w:t xml:space="preserve">%. </w:t>
      </w:r>
    </w:p>
    <w:p w14:paraId="6ADB089A" w14:textId="77777777" w:rsidR="006823C1" w:rsidRDefault="006823C1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>Концерн имеет разные направления бизнеса: производство автомобилей, производство комплектующих для автомобилей (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Faurecia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), банк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PSA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(Banque PSA) и логистический бизнес (Gefco).</w:t>
      </w:r>
      <w:r w:rsidR="000A34D8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</w:p>
    <w:p w14:paraId="6FE5F21B" w14:textId="77777777" w:rsidR="006823C1" w:rsidRDefault="006823C1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Производство автомобилей подразделяется на два бренда: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Peugeot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Citroen. </w:t>
      </w: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>В рамках каждого бренда продаются легковые, многоместные и грузовые автомобили.</w:t>
      </w:r>
      <w:proofErr w:type="gramEnd"/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6385E0E1" w14:textId="77777777" w:rsidR="00C97485" w:rsidRDefault="006823C1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>Направление по п</w:t>
      </w:r>
      <w:r>
        <w:rPr>
          <w:rFonts w:ascii="Times New Roman" w:eastAsia="ＭＳ 明朝" w:hAnsi="Times New Roman"/>
          <w:sz w:val="28"/>
          <w:szCs w:val="28"/>
          <w:lang w:eastAsia="ru-RU"/>
        </w:rPr>
        <w:t>роизводству комплектующих для автомобилей (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Faurecia</w:t>
      </w:r>
      <w:r>
        <w:rPr>
          <w:rFonts w:ascii="Times New Roman" w:eastAsia="ＭＳ 明朝" w:hAnsi="Times New Roman"/>
          <w:sz w:val="28"/>
          <w:szCs w:val="28"/>
          <w:lang w:eastAsia="ru-RU"/>
        </w:rPr>
        <w:t>) занимается выпуском автомобильных кресел, выхлопных систем, систем по контролю и другим составляющим автомобиля.</w:t>
      </w:r>
      <w:proofErr w:type="gramEnd"/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Крупнейшими потребителями продукции являются: Volkswagen, General Motors, Renault – Nissan, BMW, Ford и другие </w:t>
      </w:r>
      <w:r w:rsidR="00CC2438">
        <w:rPr>
          <w:rFonts w:ascii="Times New Roman" w:eastAsia="ＭＳ 明朝" w:hAnsi="Times New Roman"/>
          <w:sz w:val="28"/>
          <w:szCs w:val="28"/>
          <w:lang w:eastAsia="ru-RU"/>
        </w:rPr>
        <w:t>автопроизводители</w:t>
      </w:r>
      <w:r>
        <w:rPr>
          <w:rFonts w:ascii="Times New Roman" w:eastAsia="ＭＳ 明朝" w:hAnsi="Times New Roman"/>
          <w:sz w:val="28"/>
          <w:szCs w:val="28"/>
          <w:lang w:eastAsia="ru-RU"/>
        </w:rPr>
        <w:t>.</w:t>
      </w:r>
    </w:p>
    <w:p w14:paraId="2211074F" w14:textId="77777777" w:rsidR="00C97485" w:rsidRDefault="00C97485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Банк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PSA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предоставляет финансирование как для физических, так и юридических лиц – покупателей автомобилей. </w:t>
      </w:r>
    </w:p>
    <w:p w14:paraId="025226F0" w14:textId="77777777" w:rsidR="00C97485" w:rsidRDefault="00C97485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lastRenderedPageBreak/>
        <w:t>Логистический бизнес</w:t>
      </w:r>
      <w:r w:rsidR="00CC2438">
        <w:rPr>
          <w:rFonts w:ascii="Times New Roman" w:eastAsia="ＭＳ 明朝" w:hAnsi="Times New Roman"/>
          <w:sz w:val="28"/>
          <w:szCs w:val="28"/>
          <w:lang w:eastAsia="ru-RU"/>
        </w:rPr>
        <w:t xml:space="preserve"> (Gefco)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осуществляет перевоз всех комплектующих между заводами, а также перевоз готовой продукции до дилерских центров. Является одним из передовых в своей отрасли. В 2012 году </w:t>
      </w:r>
      <w:r w:rsidR="00CC243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Gefco </w:t>
      </w:r>
      <w:r w:rsidR="00CC2438">
        <w:rPr>
          <w:rFonts w:ascii="Times New Roman" w:eastAsia="ＭＳ 明朝" w:hAnsi="Times New Roman"/>
          <w:sz w:val="28"/>
          <w:szCs w:val="28"/>
          <w:lang w:eastAsia="ru-RU"/>
        </w:rPr>
        <w:t>был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удостоен награды от Института Управления Транспортом</w:t>
      </w:r>
      <w:r>
        <w:rPr>
          <w:rStyle w:val="aa"/>
          <w:rFonts w:ascii="Times New Roman" w:eastAsia="ＭＳ 明朝" w:hAnsi="Times New Roman"/>
          <w:sz w:val="28"/>
          <w:szCs w:val="28"/>
          <w:lang w:eastAsia="ru-RU"/>
        </w:rPr>
        <w:footnoteReference w:id="19"/>
      </w:r>
      <w:r>
        <w:rPr>
          <w:rFonts w:ascii="Times New Roman" w:eastAsia="ＭＳ 明朝" w:hAnsi="Times New Roman"/>
          <w:sz w:val="28"/>
          <w:szCs w:val="28"/>
          <w:lang w:eastAsia="ru-RU"/>
        </w:rPr>
        <w:t>.</w:t>
      </w:r>
    </w:p>
    <w:p w14:paraId="24AC725F" w14:textId="58E0280C" w:rsidR="003E717A" w:rsidRDefault="002D6097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>Финансовые результаты последних шести лет разные. Например, 2006, 2009 и 2012 годы были убыточными для концерна, в то время как в 2007, 2008, 2010 и в 2011 годах</w:t>
      </w:r>
      <w:r w:rsidR="00C97485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Peugeot – Citroen была получена прибыль. </w:t>
      </w: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Согласно отчету компании за 2012 год, основной причиной </w:t>
      </w:r>
      <w:r w:rsidR="003E717A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негативного финансового результата в этот период было снижение спроса в </w:t>
      </w:r>
      <w:r w:rsidR="003A368D">
        <w:rPr>
          <w:rFonts w:ascii="Times New Roman" w:eastAsia="ＭＳ 明朝" w:hAnsi="Times New Roman"/>
          <w:sz w:val="28"/>
          <w:szCs w:val="28"/>
          <w:lang w:val="en-US" w:eastAsia="ru-RU"/>
        </w:rPr>
        <w:t>Европе, на которую приходится 68</w:t>
      </w:r>
      <w:r w:rsidR="003E717A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% продаж </w:t>
      </w:r>
      <w:r w:rsidR="003E717A">
        <w:rPr>
          <w:rFonts w:ascii="Times New Roman" w:eastAsia="ＭＳ 明朝" w:hAnsi="Times New Roman"/>
          <w:sz w:val="28"/>
          <w:szCs w:val="28"/>
          <w:lang w:eastAsia="ru-RU"/>
        </w:rPr>
        <w:t xml:space="preserve">автомобильного бизнеса </w:t>
      </w:r>
      <w:r w:rsidR="003E717A">
        <w:rPr>
          <w:rFonts w:ascii="Times New Roman" w:eastAsia="ＭＳ 明朝" w:hAnsi="Times New Roman"/>
          <w:sz w:val="28"/>
          <w:szCs w:val="28"/>
          <w:lang w:val="en-US" w:eastAsia="ru-RU"/>
        </w:rPr>
        <w:t>группы</w:t>
      </w:r>
      <w:r w:rsidR="003E717A">
        <w:rPr>
          <w:rStyle w:val="aa"/>
          <w:rFonts w:ascii="Times New Roman" w:eastAsia="ＭＳ 明朝" w:hAnsi="Times New Roman"/>
          <w:sz w:val="28"/>
          <w:szCs w:val="28"/>
          <w:lang w:val="en-US" w:eastAsia="ru-RU"/>
        </w:rPr>
        <w:footnoteReference w:id="20"/>
      </w:r>
      <w:r w:rsidR="003E717A"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proofErr w:type="gramEnd"/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Основными странами для сбыта автомобилей были: Италия, Испания, Португалия, Греция. </w:t>
      </w:r>
      <w:proofErr w:type="gramStart"/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>Именно в этих государствах сейчас непростая экономическая ситуация, связанная с большим суверенным долгом, что и обусловило снижение продаж автомобилей.</w:t>
      </w:r>
      <w:proofErr w:type="gramEnd"/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06AC6E4D" w14:textId="1BA480AF" w:rsidR="003E717A" w:rsidRDefault="003E717A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b/>
          <w:sz w:val="32"/>
          <w:szCs w:val="32"/>
          <w:lang w:eastAsia="ru-RU"/>
        </w:rPr>
      </w:pPr>
      <w:r>
        <w:rPr>
          <w:rFonts w:ascii="Times New Roman" w:eastAsia="ＭＳ 明朝" w:hAnsi="Times New Roman"/>
          <w:b/>
          <w:sz w:val="32"/>
          <w:szCs w:val="32"/>
          <w:lang w:eastAsia="ru-RU"/>
        </w:rPr>
        <w:t>Сильные стороны компании</w:t>
      </w:r>
    </w:p>
    <w:p w14:paraId="2010248A" w14:textId="60A0676A" w:rsidR="00120871" w:rsidRDefault="003E717A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3E717A">
        <w:rPr>
          <w:rFonts w:ascii="Times New Roman" w:eastAsia="ＭＳ 明朝" w:hAnsi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3E717A">
        <w:rPr>
          <w:rFonts w:ascii="Times New Roman" w:eastAsia="ＭＳ 明朝" w:hAnsi="Times New Roman"/>
          <w:b/>
          <w:sz w:val="28"/>
          <w:szCs w:val="28"/>
          <w:lang w:val="en-US" w:eastAsia="ru-RU"/>
        </w:rPr>
        <w:t>Компания одна из лидеров мирового автомобильного рынка.</w:t>
      </w:r>
      <w:proofErr w:type="gramEnd"/>
      <w:r w:rsidRPr="003E717A">
        <w:rPr>
          <w:rFonts w:ascii="Times New Roman" w:eastAsia="ＭＳ 明朝" w:hAnsi="Times New Roman"/>
          <w:b/>
          <w:sz w:val="28"/>
          <w:szCs w:val="28"/>
          <w:lang w:val="en-US" w:eastAsia="ru-RU"/>
        </w:rPr>
        <w:t xml:space="preserve"> </w:t>
      </w:r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Концерн является вторым по общему производству автомобилей в Европе </w:t>
      </w:r>
      <w:proofErr w:type="gramStart"/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после  </w:t>
      </w:r>
      <w:r w:rsidR="008C1B26">
        <w:rPr>
          <w:rFonts w:ascii="Times New Roman" w:eastAsia="ＭＳ 明朝" w:hAnsi="Times New Roman"/>
          <w:sz w:val="28"/>
          <w:szCs w:val="28"/>
          <w:lang w:eastAsia="ru-RU"/>
        </w:rPr>
        <w:t>компании</w:t>
      </w:r>
      <w:proofErr w:type="gramEnd"/>
      <w:r w:rsidR="008C1B26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Volkswagen. </w:t>
      </w:r>
      <w:r w:rsidR="00C42AFF">
        <w:rPr>
          <w:rFonts w:ascii="Times New Roman" w:eastAsia="ＭＳ 明朝" w:hAnsi="Times New Roman"/>
          <w:sz w:val="28"/>
          <w:szCs w:val="28"/>
          <w:lang w:val="en-US" w:eastAsia="ru-RU"/>
        </w:rPr>
        <w:t>Согласно аналитической компании Marketline</w:t>
      </w:r>
      <w:r w:rsidR="00C42AFF">
        <w:rPr>
          <w:rStyle w:val="aa"/>
          <w:rFonts w:ascii="Times New Roman" w:eastAsia="ＭＳ 明朝" w:hAnsi="Times New Roman"/>
          <w:sz w:val="28"/>
          <w:szCs w:val="28"/>
          <w:lang w:val="en-US" w:eastAsia="ru-RU"/>
        </w:rPr>
        <w:footnoteReference w:id="21"/>
      </w:r>
      <w:proofErr w:type="gramStart"/>
      <w:r w:rsidR="006C3DB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,  </w:t>
      </w:r>
      <w:r w:rsidR="006C3DBF">
        <w:rPr>
          <w:rFonts w:ascii="Times New Roman" w:eastAsia="ＭＳ 明朝" w:hAnsi="Times New Roman"/>
          <w:sz w:val="28"/>
          <w:szCs w:val="28"/>
          <w:lang w:eastAsia="ru-RU"/>
        </w:rPr>
        <w:t>р</w:t>
      </w:r>
      <w:r w:rsidR="00A0206C">
        <w:rPr>
          <w:rFonts w:ascii="Times New Roman" w:eastAsia="ＭＳ 明朝" w:hAnsi="Times New Roman"/>
          <w:sz w:val="28"/>
          <w:szCs w:val="28"/>
          <w:lang w:val="en-US" w:eastAsia="ru-RU"/>
        </w:rPr>
        <w:t>азмер</w:t>
      </w:r>
      <w:proofErr w:type="gramEnd"/>
      <w:r w:rsidR="00A0206C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продаж</w:t>
      </w:r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многоместных автомобилей </w:t>
      </w:r>
      <w:r w:rsidR="00C42AFF">
        <w:rPr>
          <w:rFonts w:ascii="Times New Roman" w:eastAsia="ＭＳ 明朝" w:hAnsi="Times New Roman"/>
          <w:sz w:val="28"/>
          <w:szCs w:val="28"/>
          <w:lang w:eastAsia="ru-RU"/>
        </w:rPr>
        <w:t xml:space="preserve">на европейском рынке </w:t>
      </w:r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>в 2011 году б</w:t>
      </w:r>
      <w:r w:rsidR="00A0206C">
        <w:rPr>
          <w:rFonts w:ascii="Times New Roman" w:eastAsia="ＭＳ 明朝" w:hAnsi="Times New Roman"/>
          <w:sz w:val="28"/>
          <w:szCs w:val="28"/>
          <w:lang w:val="en-US" w:eastAsia="ru-RU"/>
        </w:rPr>
        <w:t>ыл</w:t>
      </w:r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21%</w:t>
      </w:r>
      <w:r w:rsidR="00C42AF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от его общего объема</w:t>
      </w:r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, а </w:t>
      </w:r>
      <w:r w:rsidR="00C42AF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доля продаж </w:t>
      </w:r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электромобилей – 30%. </w:t>
      </w:r>
      <w:proofErr w:type="gramStart"/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>Доля компании в мировом производстве автомобилей составляет 5.2%.</w:t>
      </w:r>
      <w:proofErr w:type="gramEnd"/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Довольно значимые доли на европейском рынке позволяют компании </w:t>
      </w:r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lastRenderedPageBreak/>
        <w:t>устанавливать большие цены и тем самым получать большую прибыль по сравнению с конкурентами.</w:t>
      </w:r>
      <w:proofErr w:type="gramEnd"/>
      <w:r w:rsidR="008C1B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26568E30" w14:textId="686F4BBD" w:rsidR="003E0658" w:rsidRDefault="003E0658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proofErr w:type="gramStart"/>
      <w:r w:rsidRPr="003E0658">
        <w:rPr>
          <w:rFonts w:ascii="Times New Roman" w:eastAsia="ＭＳ 明朝" w:hAnsi="Times New Roman"/>
          <w:b/>
          <w:sz w:val="28"/>
          <w:szCs w:val="28"/>
          <w:lang w:val="en-US" w:eastAsia="ru-RU"/>
        </w:rPr>
        <w:t>Ведущие научно-исследовательские центры.</w:t>
      </w:r>
      <w:proofErr w:type="gramEnd"/>
      <w:r w:rsidRPr="003E0658">
        <w:rPr>
          <w:rFonts w:ascii="Times New Roman" w:eastAsia="ＭＳ 明朝" w:hAnsi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3E0658">
        <w:rPr>
          <w:rFonts w:ascii="Times New Roman" w:eastAsia="ＭＳ 明朝" w:hAnsi="Times New Roman"/>
          <w:sz w:val="28"/>
          <w:szCs w:val="28"/>
          <w:lang w:val="en-US" w:eastAsia="ru-RU"/>
        </w:rPr>
        <w:t>Компания активно инвестирует в научно-исследовательские и опытно – конструкторские работы (НИОКР).</w:t>
      </w:r>
      <w:proofErr w:type="gramEnd"/>
      <w:r w:rsidRPr="003E065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Pr="003E0658">
        <w:rPr>
          <w:rFonts w:ascii="Times New Roman" w:eastAsia="ＭＳ 明朝" w:hAnsi="Times New Roman"/>
          <w:sz w:val="28"/>
          <w:szCs w:val="28"/>
          <w:lang w:val="en-US" w:eastAsia="ru-RU"/>
        </w:rPr>
        <w:t>В 2011 размер расходов на данный вид деятельности составил 3.6% выручки группы, а в 2012 4.5%.</w:t>
      </w:r>
      <w:proofErr w:type="gramEnd"/>
      <w:r w:rsidRPr="003E065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В 2011 году </w:t>
      </w:r>
      <w:r w:rsidRPr="003E0658">
        <w:rPr>
          <w:rFonts w:ascii="Times New Roman" w:hAnsi="Times New Roman"/>
          <w:sz w:val="28"/>
          <w:szCs w:val="28"/>
          <w:lang w:val="en-US"/>
        </w:rPr>
        <w:t xml:space="preserve">PSA Peugeot – Citroen </w:t>
      </w:r>
      <w:r w:rsidRPr="003E0658">
        <w:rPr>
          <w:rFonts w:ascii="Times New Roman" w:hAnsi="Times New Roman"/>
          <w:sz w:val="28"/>
          <w:szCs w:val="28"/>
        </w:rPr>
        <w:t>была на первом месте во Франции по общему числу</w:t>
      </w:r>
      <w:r w:rsidR="00F5584A">
        <w:rPr>
          <w:rFonts w:ascii="Times New Roman" w:hAnsi="Times New Roman"/>
          <w:sz w:val="28"/>
          <w:szCs w:val="28"/>
        </w:rPr>
        <w:t xml:space="preserve"> зарегистрированных патентов: 1 1</w:t>
      </w:r>
      <w:r w:rsidRPr="003E0658">
        <w:rPr>
          <w:rFonts w:ascii="Times New Roman" w:hAnsi="Times New Roman"/>
          <w:sz w:val="28"/>
          <w:szCs w:val="28"/>
        </w:rPr>
        <w:t xml:space="preserve">52. </w:t>
      </w:r>
      <w:proofErr w:type="gramStart"/>
      <w:r w:rsidRPr="003E0658">
        <w:rPr>
          <w:rFonts w:ascii="Times New Roman" w:eastAsia="ＭＳ 明朝" w:hAnsi="Times New Roman"/>
          <w:sz w:val="28"/>
          <w:szCs w:val="28"/>
          <w:lang w:val="en-US" w:eastAsia="ru-RU"/>
        </w:rPr>
        <w:t>Эти инвестиции идут на создание и развитие новых технолгий, проектирование новых моделей и др.</w:t>
      </w:r>
      <w:proofErr w:type="gramEnd"/>
      <w:r w:rsidRPr="003E065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Pr="003E0658">
        <w:rPr>
          <w:rFonts w:ascii="Times New Roman" w:eastAsia="ＭＳ 明朝" w:hAnsi="Times New Roman"/>
          <w:sz w:val="28"/>
          <w:szCs w:val="28"/>
          <w:lang w:val="en-US" w:eastAsia="ru-RU"/>
        </w:rPr>
        <w:t>Это позволяет предприятию успешно конкурировать с другими крупнейшими автомобильными производителями в мире.</w:t>
      </w:r>
      <w:proofErr w:type="gramEnd"/>
      <w:r w:rsidRPr="003E065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619988EC" w14:textId="57F9EE71" w:rsidR="003E0658" w:rsidRDefault="003E0658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proofErr w:type="gramStart"/>
      <w:r w:rsidRPr="003E0658">
        <w:rPr>
          <w:rFonts w:ascii="Times New Roman" w:eastAsia="ＭＳ 明朝" w:hAnsi="Times New Roman"/>
          <w:b/>
          <w:sz w:val="28"/>
          <w:szCs w:val="28"/>
          <w:lang w:val="en-US" w:eastAsia="ru-RU"/>
        </w:rPr>
        <w:t>Р</w:t>
      </w:r>
      <w:r w:rsidR="00B906E8">
        <w:rPr>
          <w:rFonts w:ascii="Times New Roman" w:eastAsia="ＭＳ 明朝" w:hAnsi="Times New Roman"/>
          <w:b/>
          <w:sz w:val="28"/>
          <w:szCs w:val="28"/>
          <w:lang w:val="en-US" w:eastAsia="ru-RU"/>
        </w:rPr>
        <w:t xml:space="preserve">азвитая производственная и дилерская сеть, </w:t>
      </w:r>
      <w:r w:rsidRPr="003E0658">
        <w:rPr>
          <w:rFonts w:ascii="Times New Roman" w:eastAsia="ＭＳ 明朝" w:hAnsi="Times New Roman"/>
          <w:b/>
          <w:sz w:val="28"/>
          <w:szCs w:val="28"/>
          <w:lang w:val="en-US" w:eastAsia="ru-RU"/>
        </w:rPr>
        <w:t>увеличавющиеся продажи по всему миру.</w:t>
      </w:r>
      <w:proofErr w:type="gramEnd"/>
      <w:r>
        <w:rPr>
          <w:rFonts w:ascii="Times New Roman" w:eastAsia="ＭＳ 明朝" w:hAnsi="Times New Roman"/>
          <w:b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>Деятельность компании ведется в 160 странах мира с помощью развитой сети производственных мощностей (32 завода в мире), а также 1</w:t>
      </w:r>
      <w:r w:rsidR="00B935C4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8000 точек продаж автомобилей</w:t>
      </w:r>
      <w:r w:rsidR="006B7F8F">
        <w:rPr>
          <w:rStyle w:val="aa"/>
          <w:rFonts w:ascii="Times New Roman" w:eastAsia="ＭＳ 明朝" w:hAnsi="Times New Roman"/>
          <w:sz w:val="28"/>
          <w:szCs w:val="28"/>
          <w:lang w:val="en-US" w:eastAsia="ru-RU"/>
        </w:rPr>
        <w:footnoteReference w:id="22"/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Pr="003E0658">
        <w:rPr>
          <w:rFonts w:ascii="Times New Roman" w:hAnsi="Times New Roman"/>
          <w:sz w:val="28"/>
          <w:szCs w:val="28"/>
        </w:rPr>
        <w:t>PSA Peugeot – Citroen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активно увеличивает продажи машин в других регионах мира. Например, в промежуток между 2009 и 201</w:t>
      </w:r>
      <w:r w:rsidR="00B935C4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1 годами </w:t>
      </w:r>
      <w:r w:rsidR="006B7F8F">
        <w:rPr>
          <w:rFonts w:ascii="Times New Roman" w:eastAsia="ＭＳ 明朝" w:hAnsi="Times New Roman"/>
          <w:sz w:val="28"/>
          <w:szCs w:val="28"/>
          <w:lang w:val="en-US" w:eastAsia="ru-RU"/>
        </w:rPr>
        <w:t>процентное соотно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шение </w:t>
      </w:r>
      <w:r w:rsidR="00B935C4">
        <w:rPr>
          <w:rFonts w:ascii="Times New Roman" w:eastAsia="ＭＳ 明朝" w:hAnsi="Times New Roman"/>
          <w:sz w:val="28"/>
          <w:szCs w:val="28"/>
          <w:lang w:val="en-US" w:eastAsia="ru-RU"/>
        </w:rPr>
        <w:t>по темпам роста выросло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с 32% до 42%. </w:t>
      </w:r>
      <w:proofErr w:type="gramStart"/>
      <w:r w:rsidR="00732B95">
        <w:rPr>
          <w:rFonts w:ascii="Times New Roman" w:eastAsia="ＭＳ 明朝" w:hAnsi="Times New Roman"/>
          <w:sz w:val="28"/>
          <w:szCs w:val="28"/>
          <w:lang w:val="en-US" w:eastAsia="ru-RU"/>
        </w:rPr>
        <w:t>Таким образом</w:t>
      </w:r>
      <w:r w:rsidR="006B7F8F">
        <w:rPr>
          <w:rFonts w:ascii="Times New Roman" w:eastAsia="ＭＳ 明朝" w:hAnsi="Times New Roman"/>
          <w:sz w:val="28"/>
          <w:szCs w:val="28"/>
          <w:lang w:val="en-US" w:eastAsia="ru-RU"/>
        </w:rPr>
        <w:t>,</w:t>
      </w:r>
      <w:r w:rsidR="00732B9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благодаря развитой дилерской сети и производственным мощностям концерн может увеличивать продажи в других регионах мира, тем самым снижая риски влияния негативной экономической конъюнктуры на свою деятельность.</w:t>
      </w:r>
      <w:proofErr w:type="gramEnd"/>
      <w:r w:rsidR="00732B9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5A26BC7F" w14:textId="68F4BBC5" w:rsidR="00732B95" w:rsidRDefault="00732B95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b/>
          <w:sz w:val="32"/>
          <w:szCs w:val="32"/>
          <w:lang w:eastAsia="ru-RU"/>
        </w:rPr>
      </w:pPr>
      <w:r>
        <w:rPr>
          <w:rFonts w:ascii="Times New Roman" w:eastAsia="ＭＳ 明朝" w:hAnsi="Times New Roman"/>
          <w:b/>
          <w:sz w:val="32"/>
          <w:szCs w:val="32"/>
          <w:lang w:eastAsia="ru-RU"/>
        </w:rPr>
        <w:t>Слабые стороны компании</w:t>
      </w:r>
    </w:p>
    <w:p w14:paraId="1B1A2A28" w14:textId="0DDB7D63" w:rsidR="00EF3323" w:rsidRDefault="00732B95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ＭＳ 明朝" w:hAnsi="Times New Roman"/>
          <w:b/>
          <w:sz w:val="28"/>
          <w:szCs w:val="28"/>
          <w:lang w:eastAsia="ru-RU"/>
        </w:rPr>
        <w:t xml:space="preserve">Большое </w:t>
      </w:r>
      <w:r w:rsidR="006B7F8F">
        <w:rPr>
          <w:rFonts w:ascii="Times New Roman" w:eastAsia="ＭＳ 明朝" w:hAnsi="Times New Roman"/>
          <w:b/>
          <w:sz w:val="28"/>
          <w:szCs w:val="28"/>
          <w:lang w:eastAsia="ru-RU"/>
        </w:rPr>
        <w:t xml:space="preserve">число </w:t>
      </w:r>
      <w:r>
        <w:rPr>
          <w:rFonts w:ascii="Times New Roman" w:eastAsia="ＭＳ 明朝" w:hAnsi="Times New Roman"/>
          <w:b/>
          <w:sz w:val="28"/>
          <w:szCs w:val="28"/>
          <w:lang w:eastAsia="ru-RU"/>
        </w:rPr>
        <w:t xml:space="preserve">отзывов автомобилей компании.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В июне 2012 года </w:t>
      </w:r>
      <w:r w:rsidRPr="003E0658">
        <w:rPr>
          <w:rFonts w:ascii="Times New Roman" w:hAnsi="Times New Roman"/>
          <w:sz w:val="28"/>
          <w:szCs w:val="28"/>
        </w:rPr>
        <w:t>PSA Peugeot – Citroen</w:t>
      </w:r>
      <w:r>
        <w:rPr>
          <w:rFonts w:ascii="Times New Roman" w:hAnsi="Times New Roman"/>
          <w:sz w:val="28"/>
          <w:szCs w:val="28"/>
        </w:rPr>
        <w:t xml:space="preserve"> отозвала 100</w:t>
      </w:r>
      <w:r w:rsidR="00B9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 автомобилей</w:t>
      </w:r>
      <w:r w:rsidR="00EF3323">
        <w:rPr>
          <w:rFonts w:ascii="Times New Roman" w:hAnsi="Times New Roman"/>
          <w:sz w:val="28"/>
          <w:szCs w:val="28"/>
        </w:rPr>
        <w:t xml:space="preserve"> </w:t>
      </w:r>
      <w:r w:rsidR="00EF3323">
        <w:rPr>
          <w:rFonts w:ascii="Times New Roman" w:hAnsi="Times New Roman"/>
          <w:sz w:val="28"/>
          <w:szCs w:val="28"/>
          <w:lang w:val="en-US"/>
        </w:rPr>
        <w:t>Citroen C4</w:t>
      </w:r>
      <w:r>
        <w:rPr>
          <w:rFonts w:ascii="Times New Roman" w:hAnsi="Times New Roman"/>
          <w:sz w:val="28"/>
          <w:szCs w:val="28"/>
        </w:rPr>
        <w:t xml:space="preserve">, произведенных в Бразилии. Причиной послужил дефект </w:t>
      </w:r>
      <w:r w:rsidR="00EF3323">
        <w:rPr>
          <w:rFonts w:ascii="Times New Roman" w:hAnsi="Times New Roman"/>
          <w:sz w:val="28"/>
          <w:szCs w:val="28"/>
        </w:rPr>
        <w:t>клапана в моторе.  В а</w:t>
      </w:r>
      <w:r w:rsidR="006B7F8F">
        <w:rPr>
          <w:rFonts w:ascii="Times New Roman" w:hAnsi="Times New Roman"/>
          <w:sz w:val="28"/>
          <w:szCs w:val="28"/>
        </w:rPr>
        <w:t>преле того же года были отозван</w:t>
      </w:r>
      <w:r w:rsidR="00EF3323">
        <w:rPr>
          <w:rFonts w:ascii="Times New Roman" w:hAnsi="Times New Roman"/>
          <w:sz w:val="28"/>
          <w:szCs w:val="28"/>
        </w:rPr>
        <w:t xml:space="preserve"> 63</w:t>
      </w:r>
      <w:r w:rsidR="00B935C4">
        <w:rPr>
          <w:rFonts w:ascii="Times New Roman" w:hAnsi="Times New Roman"/>
          <w:sz w:val="28"/>
          <w:szCs w:val="28"/>
        </w:rPr>
        <w:t xml:space="preserve"> </w:t>
      </w:r>
      <w:r w:rsidR="00EF3323">
        <w:rPr>
          <w:rFonts w:ascii="Times New Roman" w:hAnsi="Times New Roman"/>
          <w:sz w:val="28"/>
          <w:szCs w:val="28"/>
        </w:rPr>
        <w:t xml:space="preserve">301 автомобиль </w:t>
      </w:r>
      <w:r w:rsidR="00EF3323">
        <w:rPr>
          <w:rFonts w:ascii="Times New Roman" w:hAnsi="Times New Roman"/>
          <w:sz w:val="28"/>
          <w:szCs w:val="28"/>
          <w:lang w:val="en-US"/>
        </w:rPr>
        <w:t xml:space="preserve">Citroen </w:t>
      </w:r>
      <w:r w:rsidR="00EF3323">
        <w:rPr>
          <w:rFonts w:ascii="Times New Roman" w:hAnsi="Times New Roman"/>
          <w:sz w:val="28"/>
          <w:szCs w:val="28"/>
        </w:rPr>
        <w:t xml:space="preserve">и 655 автомашин </w:t>
      </w:r>
      <w:r w:rsidR="00EF3323">
        <w:rPr>
          <w:rFonts w:ascii="Times New Roman" w:hAnsi="Times New Roman"/>
          <w:sz w:val="28"/>
          <w:szCs w:val="28"/>
          <w:lang w:val="en-US"/>
        </w:rPr>
        <w:t xml:space="preserve">Peugeot </w:t>
      </w:r>
      <w:r w:rsidR="00EF3323">
        <w:rPr>
          <w:rFonts w:ascii="Times New Roman" w:hAnsi="Times New Roman"/>
          <w:sz w:val="28"/>
          <w:szCs w:val="28"/>
        </w:rPr>
        <w:t xml:space="preserve">из-за </w:t>
      </w:r>
      <w:r w:rsidR="00EF3323">
        <w:rPr>
          <w:rFonts w:ascii="Times New Roman" w:hAnsi="Times New Roman"/>
          <w:sz w:val="28"/>
          <w:szCs w:val="28"/>
        </w:rPr>
        <w:lastRenderedPageBreak/>
        <w:t>проблем с  болтами</w:t>
      </w:r>
      <w:r w:rsidR="006B7F8F">
        <w:rPr>
          <w:rFonts w:ascii="Times New Roman" w:hAnsi="Times New Roman"/>
          <w:sz w:val="28"/>
          <w:szCs w:val="28"/>
        </w:rPr>
        <w:t xml:space="preserve"> в задней оси авто. Массовые браки</w:t>
      </w:r>
      <w:r w:rsidR="00EF3323">
        <w:rPr>
          <w:rFonts w:ascii="Times New Roman" w:hAnsi="Times New Roman"/>
          <w:sz w:val="28"/>
          <w:szCs w:val="28"/>
        </w:rPr>
        <w:t xml:space="preserve"> </w:t>
      </w:r>
      <w:r w:rsidR="006B7F8F">
        <w:rPr>
          <w:rFonts w:ascii="Times New Roman" w:hAnsi="Times New Roman"/>
          <w:sz w:val="28"/>
          <w:szCs w:val="28"/>
        </w:rPr>
        <w:t>в автомобилях</w:t>
      </w:r>
      <w:r w:rsidR="00EF3323">
        <w:rPr>
          <w:rFonts w:ascii="Times New Roman" w:hAnsi="Times New Roman"/>
          <w:sz w:val="28"/>
          <w:szCs w:val="28"/>
        </w:rPr>
        <w:t xml:space="preserve"> приводят к снижению бренда компании и чреваты оттоком покупателей.</w:t>
      </w:r>
    </w:p>
    <w:p w14:paraId="55D00816" w14:textId="3FDBA03B" w:rsidR="00DE1E96" w:rsidRDefault="00EF3323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Большой размер пенсионных пособий</w:t>
      </w:r>
      <w:r w:rsidRPr="00EF33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2011 году компания была вынуждена заплатить пособий </w:t>
      </w:r>
      <w:r w:rsidR="006B7F8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</w:t>
      </w:r>
      <w:r w:rsidR="00653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 миллиона долларов сша вместо предполагаемых 4</w:t>
      </w:r>
      <w:r w:rsidR="00653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DE1E96">
        <w:rPr>
          <w:rFonts w:ascii="Times New Roman" w:hAnsi="Times New Roman"/>
          <w:sz w:val="28"/>
          <w:szCs w:val="28"/>
        </w:rPr>
        <w:t xml:space="preserve">6 миллионов долларов сша. Такая ситуация привела к снижению финансовых ресурсов, доступных для развития бизнеса и созданию конкурентного преимущества на рынке. </w:t>
      </w:r>
    </w:p>
    <w:p w14:paraId="28D31FBE" w14:textId="653D69B6" w:rsidR="00DE1E96" w:rsidRDefault="00DE1E96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Возможности для компании</w:t>
      </w:r>
    </w:p>
    <w:p w14:paraId="46757724" w14:textId="77777777" w:rsidR="00C8229E" w:rsidRDefault="00DE1E96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Совместные предприятия. </w:t>
      </w:r>
      <w:r w:rsidRPr="003E0658">
        <w:rPr>
          <w:rFonts w:ascii="Times New Roman" w:hAnsi="Times New Roman"/>
          <w:sz w:val="28"/>
          <w:szCs w:val="28"/>
        </w:rPr>
        <w:t>PSA Peugeot – Citroen</w:t>
      </w:r>
      <w:r>
        <w:rPr>
          <w:rFonts w:ascii="Times New Roman" w:hAnsi="Times New Roman"/>
          <w:sz w:val="28"/>
          <w:szCs w:val="28"/>
        </w:rPr>
        <w:t xml:space="preserve"> заключает много совместных предприятий с другими автомобильными концернами. Целями таких объединений является: создание производственной эффективности, экономия на масштабе, </w:t>
      </w:r>
      <w:r w:rsidR="00B43F75">
        <w:rPr>
          <w:rFonts w:ascii="Times New Roman" w:hAnsi="Times New Roman"/>
          <w:sz w:val="28"/>
          <w:szCs w:val="28"/>
        </w:rPr>
        <w:t xml:space="preserve">успешное подстраивание под конъюнктуру рынка. В 2012 году был заключен стратегический альянс с </w:t>
      </w:r>
      <w:r w:rsidR="00B43F75">
        <w:rPr>
          <w:rFonts w:ascii="Times New Roman" w:hAnsi="Times New Roman"/>
          <w:sz w:val="28"/>
          <w:szCs w:val="28"/>
          <w:lang w:val="en-US"/>
        </w:rPr>
        <w:t xml:space="preserve">General Motors. </w:t>
      </w:r>
      <w:r w:rsidR="00B43F75">
        <w:rPr>
          <w:rFonts w:ascii="Times New Roman" w:hAnsi="Times New Roman"/>
          <w:sz w:val="28"/>
          <w:szCs w:val="28"/>
        </w:rPr>
        <w:t xml:space="preserve">Этот автомобильный гигант владеет в Европе убыточным предприятием </w:t>
      </w:r>
      <w:r w:rsidR="00B43F75">
        <w:rPr>
          <w:rFonts w:ascii="Times New Roman" w:hAnsi="Times New Roman"/>
          <w:sz w:val="28"/>
          <w:szCs w:val="28"/>
          <w:lang w:val="en-US"/>
        </w:rPr>
        <w:t xml:space="preserve">Opel. </w:t>
      </w:r>
      <w:proofErr w:type="gramStart"/>
      <w:r w:rsidR="00B43F75">
        <w:rPr>
          <w:rFonts w:ascii="Times New Roman" w:hAnsi="Times New Roman"/>
          <w:sz w:val="28"/>
          <w:szCs w:val="28"/>
          <w:lang w:val="en-US"/>
        </w:rPr>
        <w:t xml:space="preserve">Цель альянса </w:t>
      </w:r>
      <w:r w:rsidR="0095121F">
        <w:rPr>
          <w:rFonts w:ascii="Times New Roman" w:hAnsi="Times New Roman"/>
          <w:sz w:val="28"/>
          <w:szCs w:val="28"/>
          <w:lang w:val="en-US"/>
        </w:rPr>
        <w:t>–</w:t>
      </w:r>
      <w:r w:rsidR="00B43F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121F">
        <w:rPr>
          <w:rFonts w:ascii="Times New Roman" w:hAnsi="Times New Roman"/>
          <w:sz w:val="28"/>
          <w:szCs w:val="28"/>
        </w:rPr>
        <w:t>взаимоподдержка и получение стратегических преимуществ на рынке.</w:t>
      </w:r>
      <w:proofErr w:type="gramEnd"/>
      <w:r w:rsidR="0095121F">
        <w:rPr>
          <w:rFonts w:ascii="Times New Roman" w:hAnsi="Times New Roman"/>
          <w:sz w:val="28"/>
          <w:szCs w:val="28"/>
        </w:rPr>
        <w:t xml:space="preserve"> Корпорации договорились о создании автомобилей на общей технологической платформе, обмен модулями и компонентами в международном масштабе, а также об открытии совместного предприятия, которое будет заниматься покупкой комплектующих на более выгодных условиях, нежели чем по отдельности. </w:t>
      </w:r>
    </w:p>
    <w:p w14:paraId="236885FC" w14:textId="77777777" w:rsidR="00774975" w:rsidRDefault="00C8229E" w:rsidP="0077497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29E">
        <w:rPr>
          <w:rFonts w:ascii="Times New Roman" w:hAnsi="Times New Roman"/>
          <w:b/>
          <w:sz w:val="28"/>
          <w:szCs w:val="28"/>
        </w:rPr>
        <w:t>Растущий спрос в странах БРИК</w:t>
      </w:r>
      <w:r w:rsidR="00CF5537">
        <w:rPr>
          <w:rFonts w:ascii="Times New Roman" w:hAnsi="Times New Roman"/>
          <w:b/>
          <w:sz w:val="28"/>
          <w:szCs w:val="28"/>
        </w:rPr>
        <w:t>С</w:t>
      </w:r>
      <w:r w:rsidRPr="00C8229E">
        <w:rPr>
          <w:rFonts w:ascii="Times New Roman" w:hAnsi="Times New Roman"/>
          <w:b/>
          <w:sz w:val="28"/>
          <w:szCs w:val="28"/>
        </w:rPr>
        <w:t>.</w:t>
      </w:r>
      <w:r w:rsidR="00B43F75" w:rsidRPr="00C8229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3323" w:rsidRPr="00C8229E">
        <w:rPr>
          <w:rFonts w:ascii="Times New Roman" w:hAnsi="Times New Roman"/>
          <w:b/>
          <w:sz w:val="28"/>
          <w:szCs w:val="28"/>
        </w:rPr>
        <w:t xml:space="preserve"> </w:t>
      </w:r>
      <w:r w:rsidR="00774975">
        <w:rPr>
          <w:rFonts w:ascii="Times New Roman" w:hAnsi="Times New Roman"/>
          <w:sz w:val="28"/>
          <w:szCs w:val="28"/>
          <w:lang w:eastAsia="ru-RU"/>
        </w:rPr>
        <w:t>В течение последних лет наблюдается положительная динамика роста продаж в Бразилии, России, Индии</w:t>
      </w:r>
      <w:r w:rsidR="007749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74975">
        <w:rPr>
          <w:rFonts w:ascii="Times New Roman" w:hAnsi="Times New Roman"/>
          <w:sz w:val="28"/>
          <w:szCs w:val="28"/>
          <w:lang w:eastAsia="ru-RU"/>
        </w:rPr>
        <w:t>и Китае (БРИК</w:t>
      </w:r>
      <w:r w:rsidR="00CF5537">
        <w:rPr>
          <w:rFonts w:ascii="Times New Roman" w:hAnsi="Times New Roman"/>
          <w:sz w:val="28"/>
          <w:szCs w:val="28"/>
          <w:lang w:eastAsia="ru-RU"/>
        </w:rPr>
        <w:t>С</w:t>
      </w:r>
      <w:r w:rsidR="00774975">
        <w:rPr>
          <w:rFonts w:ascii="Times New Roman" w:hAnsi="Times New Roman"/>
          <w:sz w:val="28"/>
          <w:szCs w:val="28"/>
          <w:lang w:eastAsia="ru-RU"/>
        </w:rPr>
        <w:t xml:space="preserve">). Ожидается, что в 2015 году продажи всех автомобилей в России будут составлять 3.8 миллиона единиц по сравнению с 2.3 миллионами единиц в 2011, в Индии 4.8 миллиона по сравнению 2.7 миллионами единиц в 2011, в Китае 22.8 миллиона единиц по сравнению с </w:t>
      </w:r>
      <w:r w:rsidR="00774975">
        <w:rPr>
          <w:rFonts w:ascii="Times New Roman" w:hAnsi="Times New Roman"/>
          <w:sz w:val="28"/>
          <w:szCs w:val="28"/>
          <w:lang w:eastAsia="ru-RU"/>
        </w:rPr>
        <w:lastRenderedPageBreak/>
        <w:t>12.3 миллионами единиц в 2011</w:t>
      </w:r>
      <w:r w:rsidR="006B7F8F">
        <w:rPr>
          <w:rStyle w:val="aa"/>
          <w:rFonts w:ascii="Times New Roman" w:hAnsi="Times New Roman"/>
          <w:sz w:val="28"/>
          <w:szCs w:val="28"/>
          <w:lang w:eastAsia="ru-RU"/>
        </w:rPr>
        <w:footnoteReference w:id="23"/>
      </w:r>
      <w:r w:rsidR="0077497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74975">
        <w:rPr>
          <w:rFonts w:ascii="Times New Roman" w:hAnsi="Times New Roman"/>
          <w:sz w:val="28"/>
          <w:szCs w:val="28"/>
          <w:lang w:val="en-US" w:eastAsia="ru-RU"/>
        </w:rPr>
        <w:t xml:space="preserve">Peugeot </w:t>
      </w:r>
      <w:r w:rsidR="00774975">
        <w:rPr>
          <w:rFonts w:ascii="Times New Roman" w:hAnsi="Times New Roman"/>
          <w:sz w:val="28"/>
          <w:szCs w:val="28"/>
          <w:lang w:eastAsia="ru-RU"/>
        </w:rPr>
        <w:t>имеет сильные позиции на этих рынках.</w:t>
      </w:r>
      <w:proofErr w:type="gramEnd"/>
      <w:r w:rsidR="00774975">
        <w:rPr>
          <w:rFonts w:ascii="Times New Roman" w:hAnsi="Times New Roman"/>
          <w:sz w:val="28"/>
          <w:szCs w:val="28"/>
          <w:lang w:eastAsia="ru-RU"/>
        </w:rPr>
        <w:t xml:space="preserve"> По результатам 2012 года у компании доля рынка была 3,4% в Китае и 2,7% в России. Наращивание производства в этих странах будет в соответствии с растущим спросом позволит концерну получить дополнительные финансовые преимущества. </w:t>
      </w:r>
    </w:p>
    <w:p w14:paraId="7BE8C938" w14:textId="77777777" w:rsidR="00774975" w:rsidRDefault="00774975" w:rsidP="00C46A4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74975">
        <w:rPr>
          <w:rFonts w:ascii="Times New Roman" w:hAnsi="Times New Roman"/>
          <w:b/>
          <w:sz w:val="28"/>
          <w:szCs w:val="28"/>
          <w:lang w:eastAsia="ru-RU"/>
        </w:rPr>
        <w:t xml:space="preserve">Растущий спрос на </w:t>
      </w:r>
      <w:r w:rsidR="00C46A48">
        <w:rPr>
          <w:rFonts w:ascii="Times New Roman" w:hAnsi="Times New Roman"/>
          <w:b/>
          <w:sz w:val="28"/>
          <w:szCs w:val="28"/>
          <w:lang w:eastAsia="ru-RU"/>
        </w:rPr>
        <w:t xml:space="preserve">электрические и </w:t>
      </w:r>
      <w:r w:rsidRPr="00774975">
        <w:rPr>
          <w:rFonts w:ascii="Times New Roman" w:hAnsi="Times New Roman"/>
          <w:b/>
          <w:sz w:val="28"/>
          <w:szCs w:val="28"/>
          <w:lang w:eastAsia="ru-RU"/>
        </w:rPr>
        <w:t>гибридные автомобили.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6A48">
        <w:rPr>
          <w:rFonts w:ascii="Times New Roman" w:hAnsi="Times New Roman"/>
          <w:sz w:val="28"/>
          <w:szCs w:val="28"/>
          <w:lang w:eastAsia="ru-RU"/>
        </w:rPr>
        <w:t>По оценкам экспертов, спрос на данные типы автотранспорта в 2020 году должен составлять 2.5 и 5 миллионов единиц соответственно</w:t>
      </w:r>
      <w:r w:rsidR="000B0724">
        <w:rPr>
          <w:rStyle w:val="aa"/>
          <w:rFonts w:ascii="Times New Roman" w:hAnsi="Times New Roman"/>
          <w:sz w:val="28"/>
          <w:szCs w:val="28"/>
          <w:lang w:eastAsia="ru-RU"/>
        </w:rPr>
        <w:footnoteReference w:id="24"/>
      </w:r>
      <w:r w:rsidR="00C46A48">
        <w:rPr>
          <w:rFonts w:ascii="Times New Roman" w:hAnsi="Times New Roman"/>
          <w:sz w:val="28"/>
          <w:szCs w:val="28"/>
          <w:lang w:eastAsia="ru-RU"/>
        </w:rPr>
        <w:t>. Такая кон</w:t>
      </w:r>
      <w:r w:rsidR="005A4339">
        <w:rPr>
          <w:rFonts w:ascii="Times New Roman" w:hAnsi="Times New Roman"/>
          <w:sz w:val="28"/>
          <w:szCs w:val="28"/>
          <w:lang w:eastAsia="ru-RU"/>
        </w:rPr>
        <w:t>ъюнктура связана</w:t>
      </w:r>
      <w:r w:rsidR="00C46A48">
        <w:rPr>
          <w:rFonts w:ascii="Times New Roman" w:hAnsi="Times New Roman"/>
          <w:sz w:val="28"/>
          <w:szCs w:val="28"/>
          <w:lang w:eastAsia="ru-RU"/>
        </w:rPr>
        <w:t xml:space="preserve"> с растущ</w:t>
      </w:r>
      <w:r w:rsidR="005A4339">
        <w:rPr>
          <w:rFonts w:ascii="Times New Roman" w:hAnsi="Times New Roman"/>
          <w:sz w:val="28"/>
          <w:szCs w:val="28"/>
          <w:lang w:eastAsia="ru-RU"/>
        </w:rPr>
        <w:t xml:space="preserve">ими ценами на топливо и повышающимися стандартами по выбросам </w:t>
      </w:r>
      <w:r w:rsidR="005A4339">
        <w:rPr>
          <w:rFonts w:ascii="Times New Roman" w:hAnsi="Times New Roman"/>
          <w:sz w:val="28"/>
          <w:szCs w:val="28"/>
          <w:lang w:val="en-US" w:eastAsia="ru-RU"/>
        </w:rPr>
        <w:t xml:space="preserve">CO2 </w:t>
      </w:r>
      <w:r w:rsidR="005A4339">
        <w:rPr>
          <w:rFonts w:ascii="Times New Roman" w:hAnsi="Times New Roman"/>
          <w:sz w:val="28"/>
          <w:szCs w:val="28"/>
          <w:lang w:eastAsia="ru-RU"/>
        </w:rPr>
        <w:t xml:space="preserve">в атмосферу. Концерн имеет большую производственную платформу для развития данного вида транспорта. </w:t>
      </w:r>
      <w:r w:rsidR="005A4339" w:rsidRPr="003E0658">
        <w:rPr>
          <w:rFonts w:ascii="Times New Roman" w:hAnsi="Times New Roman"/>
          <w:sz w:val="28"/>
          <w:szCs w:val="28"/>
        </w:rPr>
        <w:t>PSA Peugeot – Citroen</w:t>
      </w:r>
      <w:r w:rsidR="005A4339">
        <w:rPr>
          <w:rFonts w:ascii="Times New Roman" w:hAnsi="Times New Roman"/>
          <w:sz w:val="28"/>
          <w:szCs w:val="28"/>
        </w:rPr>
        <w:t xml:space="preserve"> был первым производителем автомобилей данного типа в Европе, что может позволить ему воспользоваться этим преимуществом и увеличить отрыв от других производителей.</w:t>
      </w:r>
    </w:p>
    <w:p w14:paraId="2C7C5DC9" w14:textId="1D2E8239" w:rsidR="005A4339" w:rsidRDefault="005A4339" w:rsidP="00C46A4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Угрозы для компании</w:t>
      </w:r>
    </w:p>
    <w:p w14:paraId="3A26A5FC" w14:textId="77777777" w:rsidR="006E2D31" w:rsidRDefault="005A4339" w:rsidP="00C46A4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Усиливающаяся конкуренция. </w:t>
      </w:r>
      <w:r w:rsidRPr="00C328DC">
        <w:rPr>
          <w:rFonts w:ascii="Times New Roman" w:eastAsia="ＭＳ 明朝" w:hAnsi="Times New Roman"/>
          <w:sz w:val="28"/>
          <w:szCs w:val="28"/>
          <w:lang w:eastAsia="ru-RU"/>
        </w:rPr>
        <w:t xml:space="preserve">В ходе растущей глобализации растет конкуренция между автопроизводителями. Каждый из них пытается предложить новый </w:t>
      </w:r>
      <w:r w:rsidR="006E2D31">
        <w:rPr>
          <w:rFonts w:ascii="Times New Roman" w:eastAsia="ＭＳ 明朝" w:hAnsi="Times New Roman"/>
          <w:sz w:val="28"/>
          <w:szCs w:val="28"/>
          <w:lang w:eastAsia="ru-RU"/>
        </w:rPr>
        <w:t xml:space="preserve">более технологичный, безопасный,  экономичный </w:t>
      </w:r>
      <w:r w:rsidRPr="00C328DC">
        <w:rPr>
          <w:rFonts w:ascii="Times New Roman" w:eastAsia="ＭＳ 明朝" w:hAnsi="Times New Roman"/>
          <w:sz w:val="28"/>
          <w:szCs w:val="28"/>
          <w:lang w:eastAsia="ru-RU"/>
        </w:rPr>
        <w:t>п</w:t>
      </w:r>
      <w:r w:rsidR="006E2D31">
        <w:rPr>
          <w:rFonts w:ascii="Times New Roman" w:eastAsia="ＭＳ 明朝" w:hAnsi="Times New Roman"/>
          <w:sz w:val="28"/>
          <w:szCs w:val="28"/>
          <w:lang w:eastAsia="ru-RU"/>
        </w:rPr>
        <w:t xml:space="preserve">родукт по более низкой цене. </w:t>
      </w:r>
      <w:r w:rsidRPr="00C328DC">
        <w:rPr>
          <w:rFonts w:ascii="Times New Roman" w:eastAsia="ＭＳ 明朝" w:hAnsi="Times New Roman"/>
          <w:sz w:val="28"/>
          <w:szCs w:val="28"/>
          <w:lang w:eastAsia="ru-RU"/>
        </w:rPr>
        <w:t xml:space="preserve">К ключевым конкурентам компании относятся: </w:t>
      </w:r>
      <w:r w:rsidRPr="00C328DC">
        <w:rPr>
          <w:rFonts w:ascii="Times New Roman" w:hAnsi="Times New Roman"/>
          <w:sz w:val="28"/>
          <w:szCs w:val="28"/>
        </w:rPr>
        <w:t>Ford Motor, Honda Motor, Toyota Motor, Volkswagen, Daimler, Fiat Gro</w:t>
      </w:r>
      <w:r w:rsidR="006E2D31">
        <w:rPr>
          <w:rFonts w:ascii="Times New Roman" w:hAnsi="Times New Roman"/>
          <w:sz w:val="28"/>
          <w:szCs w:val="28"/>
        </w:rPr>
        <w:t xml:space="preserve">up Automobiles, </w:t>
      </w:r>
      <w:r w:rsidR="006E2D31">
        <w:rPr>
          <w:rFonts w:ascii="Times New Roman" w:hAnsi="Times New Roman"/>
          <w:sz w:val="28"/>
          <w:szCs w:val="28"/>
          <w:lang w:val="en-US"/>
        </w:rPr>
        <w:t xml:space="preserve">Hyundai Motor, Kia Motor, BMW, Daimler. </w:t>
      </w:r>
    </w:p>
    <w:p w14:paraId="77BA96B3" w14:textId="77777777" w:rsidR="006E2D31" w:rsidRDefault="006E2D31" w:rsidP="00C46A4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концерна есть сдерживающие факторы, не позволяющие активно развиваться бизнесу компании: в</w:t>
      </w:r>
      <w:r w:rsidR="00F65310">
        <w:rPr>
          <w:rFonts w:ascii="Times New Roman" w:hAnsi="Times New Roman"/>
          <w:sz w:val="28"/>
          <w:szCs w:val="28"/>
        </w:rPr>
        <w:t>ысокие издержки на рабочую силу (</w:t>
      </w:r>
      <w:r>
        <w:rPr>
          <w:rFonts w:ascii="Times New Roman" w:hAnsi="Times New Roman"/>
          <w:sz w:val="28"/>
          <w:szCs w:val="28"/>
        </w:rPr>
        <w:t>так как многие производственные мощности сосредоточены в развитых странах</w:t>
      </w:r>
      <w:r w:rsidR="00F653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трудности в переносе этих производственных мощностей в другие регионы мира, связанные с тем, что работой в этом секторе обеспечивается большой процент населения европейских стран, в первую очередь </w:t>
      </w:r>
      <w:r w:rsidR="000B0724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Франции.</w:t>
      </w:r>
    </w:p>
    <w:p w14:paraId="4C344F48" w14:textId="77777777" w:rsidR="005A4339" w:rsidRDefault="006E2D31" w:rsidP="00C46A4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E2D31">
        <w:rPr>
          <w:rFonts w:ascii="Times New Roman" w:hAnsi="Times New Roman"/>
          <w:b/>
          <w:sz w:val="28"/>
          <w:szCs w:val="28"/>
        </w:rPr>
        <w:t>Валютный риск.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2D31">
        <w:rPr>
          <w:rFonts w:ascii="Times New Roman" w:hAnsi="Times New Roman"/>
          <w:b/>
          <w:sz w:val="28"/>
          <w:szCs w:val="28"/>
        </w:rPr>
        <w:t xml:space="preserve"> </w:t>
      </w:r>
      <w:r w:rsidRPr="003E0658">
        <w:rPr>
          <w:rFonts w:ascii="Times New Roman" w:hAnsi="Times New Roman"/>
          <w:sz w:val="28"/>
          <w:szCs w:val="28"/>
        </w:rPr>
        <w:t>PSA Peugeot – Citroen</w:t>
      </w:r>
      <w:r>
        <w:rPr>
          <w:rFonts w:ascii="Times New Roman" w:hAnsi="Times New Roman"/>
          <w:sz w:val="28"/>
          <w:szCs w:val="28"/>
        </w:rPr>
        <w:t xml:space="preserve"> осуществляет продажи автомобилей по всему миру, что уже отмечалось ранее. Финансирование этих операций п</w:t>
      </w:r>
      <w:r w:rsidR="003B3D18">
        <w:rPr>
          <w:rFonts w:ascii="Times New Roman" w:hAnsi="Times New Roman"/>
          <w:sz w:val="28"/>
          <w:szCs w:val="28"/>
        </w:rPr>
        <w:t xml:space="preserve">роисходит в разных валютах мира, что делает концерн подверженным меняющейся конъюнктуре финансовых рынков. </w:t>
      </w:r>
    </w:p>
    <w:p w14:paraId="0DD2598C" w14:textId="53329D13" w:rsidR="003B3D18" w:rsidRDefault="003B3D18" w:rsidP="00C46A4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3E0658">
        <w:rPr>
          <w:rFonts w:ascii="Times New Roman" w:hAnsi="Times New Roman"/>
          <w:sz w:val="28"/>
          <w:szCs w:val="28"/>
        </w:rPr>
        <w:t>PSA Peugeot – Citroen</w:t>
      </w:r>
      <w:r>
        <w:rPr>
          <w:rFonts w:ascii="Times New Roman" w:hAnsi="Times New Roman"/>
          <w:sz w:val="28"/>
          <w:szCs w:val="28"/>
        </w:rPr>
        <w:t xml:space="preserve"> является вторым крупнейшим автопроизводителем в Европе после корпорации </w:t>
      </w:r>
      <w:r>
        <w:rPr>
          <w:rFonts w:ascii="Times New Roman" w:hAnsi="Times New Roman"/>
          <w:sz w:val="28"/>
          <w:szCs w:val="28"/>
          <w:lang w:val="en-US"/>
        </w:rPr>
        <w:t xml:space="preserve">Volkswagen. </w:t>
      </w:r>
      <w:r w:rsidR="00B906E8">
        <w:rPr>
          <w:rFonts w:ascii="Times New Roman" w:hAnsi="Times New Roman"/>
          <w:sz w:val="28"/>
          <w:szCs w:val="28"/>
        </w:rPr>
        <w:t xml:space="preserve">В течение </w:t>
      </w:r>
      <w:r w:rsidR="009E53F0">
        <w:rPr>
          <w:rFonts w:ascii="Times New Roman" w:hAnsi="Times New Roman"/>
          <w:sz w:val="28"/>
          <w:szCs w:val="28"/>
        </w:rPr>
        <w:t>2008, 2009, 2012 годов</w:t>
      </w:r>
      <w:r w:rsidR="00B906E8">
        <w:rPr>
          <w:rFonts w:ascii="Times New Roman" w:hAnsi="Times New Roman"/>
          <w:sz w:val="28"/>
          <w:szCs w:val="28"/>
        </w:rPr>
        <w:t xml:space="preserve"> компания несла убытки, связанные со снижением спроса на новые автомобили в Европе –</w:t>
      </w:r>
      <w:r w:rsidR="000B0724">
        <w:rPr>
          <w:rFonts w:ascii="Times New Roman" w:hAnsi="Times New Roman"/>
          <w:sz w:val="28"/>
          <w:szCs w:val="28"/>
        </w:rPr>
        <w:t xml:space="preserve"> основного рынка сбыта этого</w:t>
      </w:r>
      <w:r w:rsidR="00B906E8">
        <w:rPr>
          <w:rFonts w:ascii="Times New Roman" w:hAnsi="Times New Roman"/>
          <w:sz w:val="28"/>
          <w:szCs w:val="28"/>
        </w:rPr>
        <w:t xml:space="preserve"> производителя. Компания наращивает операции вне этого региона, чтобы снизить будущие риски. Большие инвестиции </w:t>
      </w:r>
      <w:r w:rsidR="00F65310">
        <w:rPr>
          <w:rFonts w:ascii="Times New Roman" w:hAnsi="Times New Roman"/>
          <w:sz w:val="28"/>
          <w:szCs w:val="28"/>
        </w:rPr>
        <w:t xml:space="preserve">в НИОКР, </w:t>
      </w:r>
      <w:r w:rsidR="00B906E8">
        <w:rPr>
          <w:rFonts w:ascii="Times New Roman" w:hAnsi="Times New Roman"/>
          <w:sz w:val="28"/>
          <w:szCs w:val="28"/>
        </w:rPr>
        <w:t>развитая производственная и дилерская сеть</w:t>
      </w:r>
      <w:r w:rsidR="00F65310">
        <w:rPr>
          <w:rFonts w:ascii="Times New Roman" w:hAnsi="Times New Roman"/>
          <w:sz w:val="28"/>
          <w:szCs w:val="28"/>
        </w:rPr>
        <w:t>, партнерства с крупнейшими автомобильными концернами</w:t>
      </w:r>
      <w:r w:rsidR="00B906E8">
        <w:rPr>
          <w:rFonts w:ascii="Times New Roman" w:hAnsi="Times New Roman"/>
          <w:sz w:val="28"/>
          <w:szCs w:val="28"/>
        </w:rPr>
        <w:t xml:space="preserve"> позволяют двигаться к этой цели. Помешать реализации этого плана может отзыв больших партий бракованных автомобилей, нехватка денежных средств в связи с</w:t>
      </w:r>
      <w:r w:rsidR="00F65310">
        <w:rPr>
          <w:rFonts w:ascii="Times New Roman" w:hAnsi="Times New Roman"/>
          <w:sz w:val="28"/>
          <w:szCs w:val="28"/>
        </w:rPr>
        <w:t xml:space="preserve"> высокими пенсионными пособиями, валютный риск, а также усиливающаяся конкуренция на мировом рынке автомобилей.</w:t>
      </w:r>
      <w:r w:rsidR="00B906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C201E9" w14:textId="77777777" w:rsidR="006575C2" w:rsidRPr="006575C2" w:rsidRDefault="00F0112F" w:rsidP="00C46A4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2.2 Описание</w:t>
      </w:r>
      <w:r w:rsidR="006575C2" w:rsidRPr="006575C2">
        <w:rPr>
          <w:rFonts w:ascii="Times New Roman" w:hAnsi="Times New Roman"/>
          <w:b/>
          <w:sz w:val="32"/>
          <w:szCs w:val="32"/>
        </w:rPr>
        <w:t xml:space="preserve"> модели</w:t>
      </w:r>
    </w:p>
    <w:p w14:paraId="02D02E60" w14:textId="77777777" w:rsidR="00F0112F" w:rsidRDefault="00F0112F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 как было оценено текущее положение компаний</w:t>
      </w:r>
      <w:r w:rsidRPr="00F011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04B2">
        <w:rPr>
          <w:rFonts w:ascii="Times New Roman" w:hAnsi="Times New Roman"/>
          <w:color w:val="000000"/>
          <w:sz w:val="28"/>
          <w:szCs w:val="28"/>
          <w:lang w:val="en-US"/>
        </w:rPr>
        <w:t xml:space="preserve">PSA Peugeot Citroen,  Hyundai Motors </w:t>
      </w:r>
      <w:r w:rsidRPr="00EE04B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E04B2">
        <w:rPr>
          <w:rFonts w:ascii="Times New Roman" w:hAnsi="Times New Roman"/>
          <w:color w:val="000000"/>
          <w:sz w:val="28"/>
          <w:szCs w:val="28"/>
          <w:lang w:val="en-US"/>
        </w:rPr>
        <w:t>Kia Motors</w:t>
      </w:r>
      <w:r w:rsidR="00657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показаны их сильные и слабые стороны, возможности и угрозы, стоящие перед ними, можно приступать к моделированию показателей с помощью которых сопоставить эти предприятия. </w:t>
      </w:r>
    </w:p>
    <w:p w14:paraId="078FCD7A" w14:textId="06DFE8AE" w:rsidR="00EE04B2" w:rsidRDefault="00021F63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уже отмечалось в пункте 1.3 набольший эффект на конкурентоспособность предприятия оказывает само предприятие, поэтому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было принято решение анализировать конкурентоспособность с точки зрения фирмы. </w:t>
      </w:r>
      <w:r w:rsidR="00EE04B2">
        <w:rPr>
          <w:rFonts w:ascii="Times New Roman" w:hAnsi="Times New Roman"/>
          <w:color w:val="000000"/>
          <w:sz w:val="28"/>
          <w:szCs w:val="28"/>
        </w:rPr>
        <w:t>В данной работе будет применен метод 3</w:t>
      </w:r>
      <w:r w:rsidR="00EE04B2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EE04B2">
        <w:rPr>
          <w:rFonts w:ascii="Times New Roman" w:hAnsi="Times New Roman"/>
          <w:color w:val="000000"/>
          <w:sz w:val="28"/>
          <w:szCs w:val="28"/>
        </w:rPr>
        <w:t xml:space="preserve">, предложенный в работе </w:t>
      </w:r>
      <w:r w:rsidR="0051342E">
        <w:rPr>
          <w:rFonts w:ascii="Times New Roman" w:hAnsi="Times New Roman"/>
          <w:sz w:val="28"/>
          <w:szCs w:val="28"/>
          <w:lang w:val="en-US" w:eastAsia="ru-RU"/>
        </w:rPr>
        <w:t xml:space="preserve">(Buckley, Pass, Prescott; </w:t>
      </w:r>
      <w:r w:rsidR="0051342E" w:rsidRPr="00AD0EF1">
        <w:rPr>
          <w:rFonts w:ascii="Times New Roman" w:hAnsi="Times New Roman"/>
          <w:sz w:val="28"/>
          <w:szCs w:val="28"/>
          <w:lang w:val="en-US" w:eastAsia="ru-RU"/>
        </w:rPr>
        <w:t>1988)</w:t>
      </w:r>
      <w:r w:rsidR="0051342E">
        <w:rPr>
          <w:rFonts w:ascii="Times New Roman" w:hAnsi="Times New Roman"/>
          <w:sz w:val="28"/>
          <w:szCs w:val="28"/>
          <w:lang w:val="en-US" w:eastAsia="ru-RU"/>
        </w:rPr>
        <w:t xml:space="preserve">. Он состоит из трех основных компонентов: </w:t>
      </w:r>
      <w:r w:rsidR="0051342E" w:rsidRPr="004057A7">
        <w:rPr>
          <w:rFonts w:ascii="Times New Roman" w:hAnsi="Times New Roman"/>
          <w:b/>
          <w:sz w:val="28"/>
          <w:szCs w:val="28"/>
          <w:lang w:val="en-US" w:eastAsia="ru-RU"/>
        </w:rPr>
        <w:t>оценка потенциала копании</w:t>
      </w:r>
      <w:r w:rsidR="0051342E">
        <w:rPr>
          <w:rFonts w:ascii="Times New Roman" w:hAnsi="Times New Roman"/>
          <w:sz w:val="28"/>
          <w:szCs w:val="28"/>
          <w:lang w:val="en-US" w:eastAsia="ru-RU"/>
        </w:rPr>
        <w:t xml:space="preserve"> (potential)</w:t>
      </w:r>
      <w:r w:rsidR="005134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342E" w:rsidRPr="004057A7">
        <w:rPr>
          <w:rFonts w:ascii="Times New Roman" w:hAnsi="Times New Roman"/>
          <w:b/>
          <w:sz w:val="28"/>
          <w:szCs w:val="28"/>
          <w:lang w:eastAsia="ru-RU"/>
        </w:rPr>
        <w:t>процессов</w:t>
      </w:r>
      <w:r w:rsidR="0051342E">
        <w:rPr>
          <w:rFonts w:ascii="Times New Roman" w:hAnsi="Times New Roman"/>
          <w:sz w:val="28"/>
          <w:szCs w:val="28"/>
          <w:lang w:eastAsia="ru-RU"/>
        </w:rPr>
        <w:t>, идущих в компании (</w:t>
      </w:r>
      <w:r w:rsidR="0051342E">
        <w:rPr>
          <w:rFonts w:ascii="Times New Roman" w:hAnsi="Times New Roman"/>
          <w:sz w:val="28"/>
          <w:szCs w:val="28"/>
          <w:lang w:val="en-US" w:eastAsia="ru-RU"/>
        </w:rPr>
        <w:t>processes</w:t>
      </w:r>
      <w:r w:rsidR="0051342E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="0051342E" w:rsidRPr="004057A7">
        <w:rPr>
          <w:rFonts w:ascii="Times New Roman" w:hAnsi="Times New Roman"/>
          <w:b/>
          <w:sz w:val="28"/>
          <w:szCs w:val="28"/>
          <w:lang w:eastAsia="ru-RU"/>
        </w:rPr>
        <w:t>достигнутых результатов</w:t>
      </w:r>
      <w:r w:rsidR="0051342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1342E">
        <w:rPr>
          <w:rFonts w:ascii="Times New Roman" w:hAnsi="Times New Roman"/>
          <w:sz w:val="28"/>
          <w:szCs w:val="28"/>
          <w:lang w:val="en-US" w:eastAsia="ru-RU"/>
        </w:rPr>
        <w:t>perfomance</w:t>
      </w:r>
      <w:r w:rsidR="0051342E">
        <w:rPr>
          <w:rFonts w:ascii="Times New Roman" w:hAnsi="Times New Roman"/>
          <w:sz w:val="28"/>
          <w:szCs w:val="28"/>
          <w:lang w:eastAsia="ru-RU"/>
        </w:rPr>
        <w:t>). Такой подход позволяет комплексно взглянуть на компанию, оценить ее слабые и сильные стороны на каждом этапе производственного процесса: планировании, реализации и полу</w:t>
      </w:r>
      <w:r w:rsidR="009E36A0">
        <w:rPr>
          <w:rFonts w:ascii="Times New Roman" w:hAnsi="Times New Roman"/>
          <w:sz w:val="28"/>
          <w:szCs w:val="28"/>
          <w:lang w:eastAsia="ru-RU"/>
        </w:rPr>
        <w:t xml:space="preserve">чении результатов. </w:t>
      </w:r>
      <w:r w:rsidR="007C669C">
        <w:rPr>
          <w:rFonts w:ascii="Times New Roman" w:hAnsi="Times New Roman"/>
          <w:sz w:val="28"/>
          <w:szCs w:val="28"/>
          <w:lang w:eastAsia="ru-RU"/>
        </w:rPr>
        <w:t>При подсчете динамики разных показателей использовались данные в период с 2007 по 2012 годы.</w:t>
      </w:r>
      <w:r w:rsidR="00CF1667">
        <w:rPr>
          <w:rFonts w:ascii="Times New Roman" w:hAnsi="Times New Roman"/>
          <w:sz w:val="28"/>
          <w:szCs w:val="28"/>
          <w:lang w:eastAsia="ru-RU"/>
        </w:rPr>
        <w:t xml:space="preserve"> При подсчете некоторых параметров рассматриваемый промежуток времени был другой. Об этом б</w:t>
      </w:r>
      <w:r w:rsidR="00E733F6">
        <w:rPr>
          <w:rFonts w:ascii="Times New Roman" w:hAnsi="Times New Roman"/>
          <w:sz w:val="28"/>
          <w:szCs w:val="28"/>
          <w:lang w:eastAsia="ru-RU"/>
        </w:rPr>
        <w:t>удет указано непосредственно в описании модели.</w:t>
      </w:r>
      <w:r w:rsidR="009E53F0">
        <w:rPr>
          <w:rFonts w:ascii="Times New Roman" w:hAnsi="Times New Roman"/>
          <w:sz w:val="28"/>
          <w:szCs w:val="28"/>
          <w:lang w:eastAsia="ru-RU"/>
        </w:rPr>
        <w:t xml:space="preserve"> Выбор </w:t>
      </w:r>
      <w:r w:rsidR="007C669C">
        <w:rPr>
          <w:rFonts w:ascii="Times New Roman" w:hAnsi="Times New Roman"/>
          <w:sz w:val="28"/>
          <w:szCs w:val="28"/>
          <w:lang w:eastAsia="ru-RU"/>
        </w:rPr>
        <w:t>временного промежутка</w:t>
      </w:r>
      <w:r w:rsidR="008673FC">
        <w:rPr>
          <w:rFonts w:ascii="Times New Roman" w:hAnsi="Times New Roman"/>
          <w:sz w:val="28"/>
          <w:szCs w:val="28"/>
          <w:lang w:eastAsia="ru-RU"/>
        </w:rPr>
        <w:t xml:space="preserve"> 2007 - 2012</w:t>
      </w:r>
      <w:r w:rsidR="007C669C">
        <w:rPr>
          <w:rFonts w:ascii="Times New Roman" w:hAnsi="Times New Roman"/>
          <w:sz w:val="28"/>
          <w:szCs w:val="28"/>
          <w:lang w:eastAsia="ru-RU"/>
        </w:rPr>
        <w:t xml:space="preserve"> позволяет понять в каком положении находили</w:t>
      </w:r>
      <w:r w:rsidR="008673FC">
        <w:rPr>
          <w:rFonts w:ascii="Times New Roman" w:hAnsi="Times New Roman"/>
          <w:sz w:val="28"/>
          <w:szCs w:val="28"/>
          <w:lang w:eastAsia="ru-RU"/>
        </w:rPr>
        <w:t>сь</w:t>
      </w:r>
      <w:r w:rsidR="007C669C">
        <w:rPr>
          <w:rFonts w:ascii="Times New Roman" w:hAnsi="Times New Roman"/>
          <w:sz w:val="28"/>
          <w:szCs w:val="28"/>
          <w:lang w:eastAsia="ru-RU"/>
        </w:rPr>
        <w:t xml:space="preserve"> автомобильные производители до и после мирового экономического кризиса 2008 года.</w:t>
      </w:r>
      <w:r w:rsidR="008673FC">
        <w:rPr>
          <w:rFonts w:ascii="Times New Roman" w:hAnsi="Times New Roman"/>
          <w:sz w:val="28"/>
          <w:szCs w:val="28"/>
          <w:lang w:eastAsia="ru-RU"/>
        </w:rPr>
        <w:t xml:space="preserve"> Также стоит отметить, что будет анализироваться именно автомобильный бизнес компаний, то есть продажи готовых автомашин. </w:t>
      </w:r>
    </w:p>
    <w:p w14:paraId="32CA886E" w14:textId="77777777" w:rsidR="007C729E" w:rsidRDefault="009E36A0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61">
        <w:rPr>
          <w:rFonts w:ascii="Times New Roman" w:hAnsi="Times New Roman"/>
          <w:b/>
          <w:sz w:val="28"/>
          <w:szCs w:val="28"/>
          <w:lang w:eastAsia="ru-RU"/>
        </w:rPr>
        <w:t>Для оценки по</w:t>
      </w:r>
      <w:r w:rsidR="00495F61" w:rsidRPr="00495F61">
        <w:rPr>
          <w:rFonts w:ascii="Times New Roman" w:hAnsi="Times New Roman"/>
          <w:b/>
          <w:sz w:val="28"/>
          <w:szCs w:val="28"/>
          <w:lang w:eastAsia="ru-RU"/>
        </w:rPr>
        <w:t>тенциала компании</w:t>
      </w:r>
      <w:r w:rsidR="00495F61">
        <w:rPr>
          <w:rFonts w:ascii="Times New Roman" w:hAnsi="Times New Roman"/>
          <w:sz w:val="28"/>
          <w:szCs w:val="28"/>
          <w:lang w:eastAsia="ru-RU"/>
        </w:rPr>
        <w:t xml:space="preserve"> будут исследоваться научно-исследовательские и опытно-конструкторские работы,</w:t>
      </w:r>
      <w:r w:rsidR="004057A7">
        <w:rPr>
          <w:rFonts w:ascii="Times New Roman" w:hAnsi="Times New Roman"/>
          <w:sz w:val="28"/>
          <w:szCs w:val="28"/>
          <w:lang w:eastAsia="ru-RU"/>
        </w:rPr>
        <w:t xml:space="preserve"> осуществляемые анализируемыми организациями,</w:t>
      </w:r>
      <w:r w:rsidR="00495F61">
        <w:rPr>
          <w:rFonts w:ascii="Times New Roman" w:hAnsi="Times New Roman"/>
          <w:sz w:val="28"/>
          <w:szCs w:val="28"/>
          <w:lang w:eastAsia="ru-RU"/>
        </w:rPr>
        <w:t xml:space="preserve"> размер инвестиций, направляемых </w:t>
      </w:r>
      <w:r w:rsidR="004057A7">
        <w:rPr>
          <w:rFonts w:ascii="Times New Roman" w:hAnsi="Times New Roman"/>
          <w:sz w:val="28"/>
          <w:szCs w:val="28"/>
          <w:lang w:eastAsia="ru-RU"/>
        </w:rPr>
        <w:t>ими</w:t>
      </w:r>
      <w:r w:rsidR="00495F61">
        <w:rPr>
          <w:rFonts w:ascii="Times New Roman" w:hAnsi="Times New Roman"/>
          <w:sz w:val="28"/>
          <w:szCs w:val="28"/>
          <w:lang w:eastAsia="ru-RU"/>
        </w:rPr>
        <w:t xml:space="preserve"> на развитие новых технологий, создание научных центров. Это позволит понять какими конкурентными преимуществами они смогут пользоваться в среднесрочной и долгосрочной перспективе. </w:t>
      </w:r>
    </w:p>
    <w:p w14:paraId="1EE0BCE5" w14:textId="77777777" w:rsidR="00D16C40" w:rsidRDefault="004057A7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4057A7">
        <w:rPr>
          <w:rFonts w:ascii="Times New Roman" w:hAnsi="Times New Roman"/>
          <w:b/>
          <w:sz w:val="28"/>
          <w:szCs w:val="28"/>
          <w:lang w:eastAsia="ru-RU"/>
        </w:rPr>
        <w:t>оценки текущих процессов</w:t>
      </w:r>
      <w:r>
        <w:rPr>
          <w:rFonts w:ascii="Times New Roman" w:hAnsi="Times New Roman"/>
          <w:sz w:val="28"/>
          <w:szCs w:val="28"/>
          <w:lang w:eastAsia="ru-RU"/>
        </w:rPr>
        <w:t>, происходящих в компании, будут прои</w:t>
      </w:r>
      <w:r w:rsidR="00D16C40">
        <w:rPr>
          <w:rFonts w:ascii="Times New Roman" w:hAnsi="Times New Roman"/>
          <w:sz w:val="28"/>
          <w:szCs w:val="28"/>
          <w:lang w:eastAsia="ru-RU"/>
        </w:rPr>
        <w:t>зведены расчеты следующих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</w:t>
      </w:r>
      <w:r w:rsidR="007C669C">
        <w:rPr>
          <w:rFonts w:ascii="Times New Roman" w:hAnsi="Times New Roman"/>
          <w:sz w:val="28"/>
          <w:szCs w:val="28"/>
          <w:lang w:eastAsia="ru-RU"/>
        </w:rPr>
        <w:t>ателей: коэффициент общей ликвидности</w:t>
      </w:r>
      <w:r w:rsidR="00D16C40">
        <w:rPr>
          <w:rFonts w:ascii="Times New Roman" w:hAnsi="Times New Roman"/>
          <w:sz w:val="28"/>
          <w:szCs w:val="28"/>
          <w:lang w:eastAsia="ru-RU"/>
        </w:rPr>
        <w:t>,</w:t>
      </w:r>
      <w:r w:rsidR="007C6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C40">
        <w:rPr>
          <w:rFonts w:ascii="Times New Roman" w:hAnsi="Times New Roman"/>
          <w:sz w:val="28"/>
          <w:szCs w:val="28"/>
          <w:lang w:eastAsia="ru-RU"/>
        </w:rPr>
        <w:t xml:space="preserve"> динамика отношения операционной прибыли к общему числу сотрудников компании, </w:t>
      </w:r>
      <w:r w:rsidR="00443245">
        <w:rPr>
          <w:rFonts w:ascii="Times New Roman" w:hAnsi="Times New Roman"/>
          <w:sz w:val="28"/>
          <w:szCs w:val="28"/>
          <w:lang w:eastAsia="ru-RU"/>
        </w:rPr>
        <w:t xml:space="preserve">коэффициент Альтмана, </w:t>
      </w:r>
      <w:r w:rsidR="00D16C40">
        <w:rPr>
          <w:rFonts w:ascii="Times New Roman" w:hAnsi="Times New Roman"/>
          <w:sz w:val="28"/>
          <w:szCs w:val="28"/>
          <w:lang w:eastAsia="ru-RU"/>
        </w:rPr>
        <w:t>а также динамика</w:t>
      </w:r>
      <w:r w:rsidR="000A780E">
        <w:rPr>
          <w:rFonts w:ascii="Times New Roman" w:hAnsi="Times New Roman"/>
          <w:sz w:val="28"/>
          <w:szCs w:val="28"/>
          <w:lang w:eastAsia="ru-RU"/>
        </w:rPr>
        <w:t xml:space="preserve"> финансового рычага компании</w:t>
      </w:r>
      <w:r w:rsidR="00D16C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EBB58B9" w14:textId="77777777" w:rsidR="009E36A0" w:rsidRDefault="007C669C" w:rsidP="00DF634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69C">
        <w:rPr>
          <w:rFonts w:ascii="Times New Roman" w:hAnsi="Times New Roman"/>
          <w:i/>
          <w:sz w:val="28"/>
          <w:szCs w:val="28"/>
          <w:lang w:eastAsia="ru-RU"/>
        </w:rPr>
        <w:t>Коэффициент общей ликвидности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C40">
        <w:rPr>
          <w:rFonts w:ascii="Times New Roman" w:hAnsi="Times New Roman"/>
          <w:sz w:val="28"/>
          <w:szCs w:val="28"/>
          <w:lang w:eastAsia="ru-RU"/>
        </w:rPr>
        <w:t>позволяет понять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насколько компания финансово устойчива</w:t>
      </w:r>
      <w:r w:rsidR="00443245">
        <w:rPr>
          <w:rFonts w:ascii="Times New Roman" w:hAnsi="Times New Roman"/>
          <w:sz w:val="28"/>
          <w:szCs w:val="28"/>
          <w:lang w:eastAsia="ru-RU"/>
        </w:rPr>
        <w:t xml:space="preserve">, то есть способна быстро погасить краткосрочные </w:t>
      </w:r>
      <w:r w:rsidR="00443245">
        <w:rPr>
          <w:rFonts w:ascii="Times New Roman" w:hAnsi="Times New Roman"/>
          <w:sz w:val="28"/>
          <w:szCs w:val="28"/>
          <w:lang w:eastAsia="ru-RU"/>
        </w:rPr>
        <w:lastRenderedPageBreak/>
        <w:t>обязательства или профинансировать свою деятельность. Этот параметр рассчитывается по формуле:</w:t>
      </w:r>
    </w:p>
    <w:p w14:paraId="644783E3" w14:textId="77777777" w:rsidR="00443245" w:rsidRDefault="007C669C" w:rsidP="007C669C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765A">
        <w:rPr>
          <w:rFonts w:ascii="Times New Roman" w:hAnsi="Times New Roman"/>
          <w:i/>
          <w:sz w:val="28"/>
          <w:szCs w:val="28"/>
          <w:lang w:eastAsia="ru-RU"/>
        </w:rPr>
        <w:t xml:space="preserve">Коэффициент общей ликвидности </w:t>
      </w:r>
      <w:r w:rsidR="00443245" w:rsidRPr="008B765A">
        <w:rPr>
          <w:rFonts w:ascii="Times New Roman" w:hAnsi="Times New Roman"/>
          <w:i/>
          <w:sz w:val="28"/>
          <w:szCs w:val="28"/>
          <w:lang w:eastAsia="ru-RU"/>
        </w:rPr>
        <w:t xml:space="preserve">= Текущие активы </w:t>
      </w:r>
      <w:r w:rsidRPr="008B765A">
        <w:rPr>
          <w:rFonts w:ascii="Times New Roman" w:hAnsi="Times New Roman"/>
          <w:i/>
          <w:sz w:val="28"/>
          <w:szCs w:val="28"/>
          <w:lang w:eastAsia="ru-RU"/>
        </w:rPr>
        <w:t>/</w:t>
      </w:r>
      <w:r w:rsidR="0057181D" w:rsidRPr="008B765A">
        <w:rPr>
          <w:rFonts w:ascii="Times New Roman" w:hAnsi="Times New Roman"/>
          <w:i/>
          <w:sz w:val="28"/>
          <w:szCs w:val="28"/>
          <w:lang w:eastAsia="ru-RU"/>
        </w:rPr>
        <w:t xml:space="preserve"> Текущие пасси</w:t>
      </w:r>
      <w:r w:rsidRPr="008B765A">
        <w:rPr>
          <w:rFonts w:ascii="Times New Roman" w:hAnsi="Times New Roman"/>
          <w:i/>
          <w:sz w:val="28"/>
          <w:szCs w:val="28"/>
          <w:lang w:eastAsia="ru-RU"/>
        </w:rPr>
        <w:t>вы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81D">
        <w:rPr>
          <w:rFonts w:ascii="Times New Roman" w:hAnsi="Times New Roman"/>
          <w:sz w:val="28"/>
          <w:szCs w:val="28"/>
          <w:lang w:eastAsia="ru-RU"/>
        </w:rPr>
        <w:t>(1)</w:t>
      </w:r>
    </w:p>
    <w:p w14:paraId="269B9962" w14:textId="77777777" w:rsidR="0057181D" w:rsidRDefault="0057181D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значение этого коэффициента</w:t>
      </w:r>
      <w:r w:rsidR="007C669C">
        <w:rPr>
          <w:rFonts w:ascii="Times New Roman" w:hAnsi="Times New Roman"/>
          <w:sz w:val="28"/>
          <w:szCs w:val="28"/>
          <w:lang w:eastAsia="ru-RU"/>
        </w:rPr>
        <w:t xml:space="preserve"> находится в пределах 1,5 – 2,5 </w:t>
      </w:r>
      <w:r>
        <w:rPr>
          <w:rFonts w:ascii="Times New Roman" w:hAnsi="Times New Roman"/>
          <w:sz w:val="28"/>
          <w:szCs w:val="28"/>
          <w:lang w:eastAsia="ru-RU"/>
        </w:rPr>
        <w:t xml:space="preserve">, то считается, что компания </w:t>
      </w:r>
      <w:r w:rsidR="007C669C">
        <w:rPr>
          <w:rFonts w:ascii="Times New Roman" w:hAnsi="Times New Roman"/>
          <w:sz w:val="28"/>
          <w:szCs w:val="28"/>
          <w:lang w:eastAsia="ru-RU"/>
        </w:rPr>
        <w:t xml:space="preserve">финансово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стабильна. </w:t>
      </w:r>
    </w:p>
    <w:p w14:paraId="3A5814C7" w14:textId="77777777" w:rsidR="001A2AC2" w:rsidRDefault="00DA29E6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927">
        <w:rPr>
          <w:rFonts w:ascii="Times New Roman" w:hAnsi="Times New Roman"/>
          <w:i/>
          <w:sz w:val="28"/>
          <w:szCs w:val="28"/>
          <w:lang w:eastAsia="ru-RU"/>
        </w:rPr>
        <w:t>Оценка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B0927">
        <w:rPr>
          <w:rFonts w:ascii="Times New Roman" w:hAnsi="Times New Roman"/>
          <w:i/>
          <w:sz w:val="28"/>
          <w:szCs w:val="28"/>
          <w:lang w:eastAsia="ru-RU"/>
        </w:rPr>
        <w:t>эффективности деятельности сотрудников компании</w:t>
      </w:r>
      <w:r w:rsidR="0057181D" w:rsidRPr="0057181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7181D">
        <w:rPr>
          <w:rFonts w:ascii="Times New Roman" w:hAnsi="Times New Roman"/>
          <w:sz w:val="28"/>
          <w:szCs w:val="28"/>
          <w:lang w:eastAsia="ru-RU"/>
        </w:rPr>
        <w:t>позволяет понять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насколько </w:t>
      </w:r>
      <w:r w:rsidR="00DB0927">
        <w:rPr>
          <w:rFonts w:ascii="Times New Roman" w:hAnsi="Times New Roman"/>
          <w:sz w:val="28"/>
          <w:szCs w:val="28"/>
          <w:lang w:eastAsia="ru-RU"/>
        </w:rPr>
        <w:t xml:space="preserve">с экономической точки зрения </w:t>
      </w:r>
      <w:r>
        <w:rPr>
          <w:rFonts w:ascii="Times New Roman" w:hAnsi="Times New Roman"/>
          <w:sz w:val="28"/>
          <w:szCs w:val="28"/>
          <w:lang w:eastAsia="ru-RU"/>
        </w:rPr>
        <w:t>эффективна деятельность работников организации:</w:t>
      </w:r>
      <w:r w:rsidR="001A2AC2">
        <w:rPr>
          <w:rFonts w:ascii="Times New Roman" w:hAnsi="Times New Roman"/>
          <w:sz w:val="28"/>
          <w:szCs w:val="28"/>
          <w:lang w:eastAsia="ru-RU"/>
        </w:rPr>
        <w:t xml:space="preserve"> сколько денег в среднем заработал каждый рабочий для компании.</w:t>
      </w:r>
      <w:r w:rsidR="00E733F6">
        <w:rPr>
          <w:rFonts w:ascii="Times New Roman" w:hAnsi="Times New Roman"/>
          <w:sz w:val="28"/>
          <w:szCs w:val="28"/>
          <w:lang w:eastAsia="ru-RU"/>
        </w:rPr>
        <w:t xml:space="preserve"> В работе проанализирована динамика в период с 2010 по 2012 годы. </w:t>
      </w:r>
    </w:p>
    <w:p w14:paraId="6021D767" w14:textId="77777777" w:rsidR="00DB0927" w:rsidRDefault="00DB0927" w:rsidP="00DB0927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927">
        <w:rPr>
          <w:rFonts w:ascii="Times New Roman" w:hAnsi="Times New Roman"/>
          <w:i/>
          <w:sz w:val="28"/>
          <w:szCs w:val="28"/>
          <w:lang w:eastAsia="ru-RU"/>
        </w:rPr>
        <w:t>Оценка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эффективности деятельности сотрудников компании =</w:t>
      </w:r>
      <w:r w:rsidRPr="00DB092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Операционная прибыль компании / Количество</w:t>
      </w:r>
      <w:r w:rsidRPr="0057181D">
        <w:rPr>
          <w:rFonts w:ascii="Times New Roman" w:hAnsi="Times New Roman"/>
          <w:i/>
          <w:sz w:val="28"/>
          <w:szCs w:val="28"/>
          <w:lang w:eastAsia="ru-RU"/>
        </w:rPr>
        <w:t xml:space="preserve"> сотрудников предприятия</w:t>
      </w:r>
    </w:p>
    <w:p w14:paraId="0D5184B4" w14:textId="77777777" w:rsidR="0057181D" w:rsidRPr="0057181D" w:rsidRDefault="005030C0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Коэффициент Альтмана показывает насколько велик риск банкротства компании. Он</w:t>
      </w:r>
      <w:r w:rsidR="001A2AC2">
        <w:rPr>
          <w:rFonts w:ascii="Times New Roman" w:hAnsi="Times New Roman"/>
          <w:sz w:val="28"/>
          <w:szCs w:val="28"/>
          <w:lang w:eastAsia="ru-RU"/>
        </w:rPr>
        <w:t xml:space="preserve"> рас</w:t>
      </w:r>
      <w:r>
        <w:rPr>
          <w:rFonts w:ascii="Times New Roman" w:hAnsi="Times New Roman"/>
          <w:sz w:val="28"/>
          <w:szCs w:val="28"/>
          <w:lang w:eastAsia="ru-RU"/>
        </w:rPr>
        <w:t>считывается по формуле:</w:t>
      </w:r>
      <w:r w:rsidR="001A2A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B5CB1A7" w14:textId="77777777" w:rsidR="0057181D" w:rsidRPr="008B765A" w:rsidRDefault="0057181D" w:rsidP="005030C0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8B765A">
        <w:rPr>
          <w:rFonts w:ascii="Times New Roman" w:hAnsi="Times New Roman"/>
          <w:i/>
          <w:sz w:val="28"/>
          <w:szCs w:val="28"/>
          <w:lang w:val="en-US"/>
        </w:rPr>
        <w:t>Z-score = A*3.3 + B*0.99 + C*0.6  + D*1.2 + E*1.4     (2)</w:t>
      </w:r>
    </w:p>
    <w:p w14:paraId="7E181959" w14:textId="77777777" w:rsidR="0057181D" w:rsidRDefault="0057181D" w:rsidP="0057181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0EF1">
        <w:rPr>
          <w:rFonts w:ascii="Times New Roman" w:hAnsi="Times New Roman"/>
          <w:sz w:val="28"/>
          <w:szCs w:val="28"/>
        </w:rPr>
        <w:t xml:space="preserve">где 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A – </w:t>
      </w:r>
      <w:r w:rsidRPr="00AD0EF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ношение </w:t>
      </w:r>
      <w:r w:rsidR="005030C0">
        <w:rPr>
          <w:rFonts w:ascii="Times New Roman" w:hAnsi="Times New Roman"/>
          <w:sz w:val="28"/>
          <w:szCs w:val="28"/>
        </w:rPr>
        <w:t xml:space="preserve">операционной прибыли </w:t>
      </w:r>
      <w:r w:rsidRPr="00AD0EF1">
        <w:rPr>
          <w:rFonts w:ascii="Times New Roman" w:hAnsi="Times New Roman"/>
          <w:sz w:val="28"/>
          <w:szCs w:val="28"/>
        </w:rPr>
        <w:t xml:space="preserve">к общему размеру активов компании, 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B – отношение </w:t>
      </w:r>
      <w:r w:rsidRPr="00AD0EF1">
        <w:rPr>
          <w:rFonts w:ascii="Times New Roman" w:hAnsi="Times New Roman"/>
          <w:sz w:val="28"/>
          <w:szCs w:val="28"/>
        </w:rPr>
        <w:t xml:space="preserve">выручки от продаж к общему размеру активов компании, 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C – </w:t>
      </w:r>
      <w:r w:rsidRPr="00AD0EF1">
        <w:rPr>
          <w:rFonts w:ascii="Times New Roman" w:hAnsi="Times New Roman"/>
          <w:sz w:val="28"/>
          <w:szCs w:val="28"/>
        </w:rPr>
        <w:t xml:space="preserve">отношение рыночной стоимости акционерного капитала к общему размеру обязательств компании, 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 D – отношение </w:t>
      </w:r>
      <w:r w:rsidRPr="00AD0EF1">
        <w:rPr>
          <w:rFonts w:ascii="Times New Roman" w:hAnsi="Times New Roman"/>
          <w:sz w:val="28"/>
          <w:szCs w:val="28"/>
        </w:rPr>
        <w:t>оборотного капитала к общему размеру активов компании</w:t>
      </w:r>
      <w:r>
        <w:rPr>
          <w:rFonts w:ascii="Times New Roman" w:hAnsi="Times New Roman"/>
          <w:sz w:val="28"/>
          <w:szCs w:val="28"/>
        </w:rPr>
        <w:t>,</w:t>
      </w:r>
      <w:r w:rsidRPr="00AD0EF1">
        <w:rPr>
          <w:rFonts w:ascii="Times New Roman" w:hAnsi="Times New Roman"/>
          <w:sz w:val="28"/>
          <w:szCs w:val="28"/>
        </w:rPr>
        <w:t xml:space="preserve"> 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 E – отношение </w:t>
      </w:r>
      <w:r w:rsidRPr="00AD0EF1">
        <w:rPr>
          <w:rFonts w:ascii="Times New Roman" w:hAnsi="Times New Roman"/>
          <w:sz w:val="28"/>
          <w:szCs w:val="28"/>
        </w:rPr>
        <w:t>нераспределенной прибыли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0EF1">
        <w:rPr>
          <w:rFonts w:ascii="Times New Roman" w:hAnsi="Times New Roman"/>
          <w:sz w:val="28"/>
          <w:szCs w:val="28"/>
        </w:rPr>
        <w:t>к общему размеру активов компании.</w:t>
      </w:r>
      <w:r w:rsidR="005030C0">
        <w:rPr>
          <w:rFonts w:ascii="Times New Roman" w:hAnsi="Times New Roman"/>
          <w:sz w:val="28"/>
          <w:szCs w:val="28"/>
        </w:rPr>
        <w:t xml:space="preserve"> Значение коэффициента </w:t>
      </w:r>
      <w:r w:rsidR="005B115E">
        <w:rPr>
          <w:rFonts w:ascii="Times New Roman" w:hAnsi="Times New Roman"/>
          <w:sz w:val="28"/>
          <w:szCs w:val="28"/>
        </w:rPr>
        <w:t xml:space="preserve">меньше 1.81 говорит о том, что вероятность банкротства компании составляет от 80 до 100%, значение в пределах 2.77 и 1.81 о вероятности банкротства от 35% до 50%, пределы от 2.99 до 2.77 о вероятности банкротства от 15% до 20%. Наконец, если показатель больше 2.99, то компания признается финансово стабильной и риск </w:t>
      </w:r>
      <w:r w:rsidR="005B115E">
        <w:rPr>
          <w:rFonts w:ascii="Times New Roman" w:hAnsi="Times New Roman"/>
          <w:sz w:val="28"/>
          <w:szCs w:val="28"/>
        </w:rPr>
        <w:lastRenderedPageBreak/>
        <w:t xml:space="preserve">неплатежеспособности в течение последующих двух лет мал. Коэффициент Альтмана будет рассчитан по состоянию на 31 декабря 2012 года. Все показатели будут взяты из финансовых отчетностей компаний. </w:t>
      </w:r>
    </w:p>
    <w:p w14:paraId="7D9168AF" w14:textId="77777777" w:rsidR="000A780E" w:rsidRDefault="005B115E" w:rsidP="000A780E">
      <w:pPr>
        <w:spacing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5B115E">
        <w:rPr>
          <w:rFonts w:ascii="Times New Roman" w:hAnsi="Times New Roman"/>
          <w:i/>
          <w:sz w:val="28"/>
          <w:szCs w:val="28"/>
        </w:rPr>
        <w:t>Дин</w:t>
      </w:r>
      <w:r>
        <w:rPr>
          <w:rFonts w:ascii="Times New Roman" w:hAnsi="Times New Roman"/>
          <w:i/>
          <w:sz w:val="28"/>
          <w:szCs w:val="28"/>
        </w:rPr>
        <w:t xml:space="preserve">амика </w:t>
      </w:r>
      <w:r w:rsidR="000A780E">
        <w:rPr>
          <w:rFonts w:ascii="Times New Roman" w:hAnsi="Times New Roman"/>
          <w:i/>
          <w:sz w:val="28"/>
          <w:szCs w:val="28"/>
        </w:rPr>
        <w:t xml:space="preserve">финансового рычага </w:t>
      </w:r>
      <w:r w:rsidR="000A780E">
        <w:rPr>
          <w:rFonts w:ascii="Times New Roman" w:hAnsi="Times New Roman"/>
          <w:sz w:val="28"/>
          <w:szCs w:val="28"/>
        </w:rPr>
        <w:t xml:space="preserve">позволит понять насколько кредитоспособна организация, то есть способна делать выплаты по взятым кредитам. Значение больше 1 может означать потенциальные сложности с возвратом привлеченного финансирования. </w:t>
      </w:r>
    </w:p>
    <w:p w14:paraId="4E69FD6E" w14:textId="77777777" w:rsidR="007C669C" w:rsidRPr="008B765A" w:rsidRDefault="000A780E" w:rsidP="000A780E">
      <w:pPr>
        <w:spacing w:line="36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8B765A">
        <w:rPr>
          <w:rFonts w:ascii="Times New Roman" w:hAnsi="Times New Roman"/>
          <w:i/>
          <w:sz w:val="28"/>
          <w:szCs w:val="28"/>
        </w:rPr>
        <w:t>Финансовый рычаг = Общий долг</w:t>
      </w:r>
      <w:r w:rsidR="005B115E" w:rsidRPr="008B765A">
        <w:rPr>
          <w:rFonts w:ascii="Times New Roman" w:hAnsi="Times New Roman"/>
          <w:i/>
          <w:sz w:val="28"/>
          <w:szCs w:val="28"/>
        </w:rPr>
        <w:t xml:space="preserve"> компании</w:t>
      </w:r>
      <w:r w:rsidR="000F73F5" w:rsidRPr="008B765A">
        <w:rPr>
          <w:rFonts w:ascii="Times New Roman" w:hAnsi="Times New Roman"/>
          <w:i/>
          <w:sz w:val="28"/>
          <w:szCs w:val="28"/>
        </w:rPr>
        <w:t xml:space="preserve"> / Собственный капитал     (3) </w:t>
      </w:r>
      <w:r w:rsidRPr="008B765A">
        <w:rPr>
          <w:rFonts w:ascii="Times New Roman" w:hAnsi="Times New Roman"/>
          <w:i/>
          <w:sz w:val="28"/>
          <w:szCs w:val="28"/>
        </w:rPr>
        <w:t xml:space="preserve">компании     </w:t>
      </w:r>
    </w:p>
    <w:p w14:paraId="532C488A" w14:textId="77777777" w:rsidR="006A074B" w:rsidRPr="00B760D5" w:rsidRDefault="007C669C" w:rsidP="00B760D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CA0B26">
        <w:rPr>
          <w:rFonts w:ascii="Times New Roman" w:hAnsi="Times New Roman"/>
          <w:b/>
          <w:sz w:val="28"/>
          <w:szCs w:val="28"/>
        </w:rPr>
        <w:t>оценки результатов компании</w:t>
      </w:r>
      <w:r>
        <w:rPr>
          <w:rFonts w:ascii="Times New Roman" w:hAnsi="Times New Roman"/>
          <w:sz w:val="28"/>
          <w:szCs w:val="28"/>
        </w:rPr>
        <w:t xml:space="preserve"> будут подсчитаны </w:t>
      </w:r>
      <w:r w:rsidR="00CA0B26">
        <w:rPr>
          <w:rFonts w:ascii="Times New Roman" w:hAnsi="Times New Roman"/>
          <w:sz w:val="28"/>
          <w:szCs w:val="28"/>
        </w:rPr>
        <w:t xml:space="preserve">показатели </w:t>
      </w:r>
      <w:r w:rsidR="00346ECC">
        <w:rPr>
          <w:rFonts w:ascii="Times New Roman" w:hAnsi="Times New Roman"/>
          <w:sz w:val="28"/>
          <w:szCs w:val="28"/>
        </w:rPr>
        <w:t xml:space="preserve">чистой прибыли, </w:t>
      </w:r>
      <w:r w:rsidR="00CA0B26">
        <w:rPr>
          <w:rFonts w:ascii="Times New Roman" w:hAnsi="Times New Roman"/>
          <w:sz w:val="28"/>
          <w:szCs w:val="28"/>
        </w:rPr>
        <w:t>рентабельности активов (</w:t>
      </w:r>
      <w:r w:rsidR="00CA0B26">
        <w:rPr>
          <w:rFonts w:ascii="Times New Roman" w:hAnsi="Times New Roman"/>
          <w:sz w:val="28"/>
          <w:szCs w:val="28"/>
          <w:lang w:val="en-US"/>
        </w:rPr>
        <w:t>ROA</w:t>
      </w:r>
      <w:r w:rsidR="00CA0B26">
        <w:rPr>
          <w:rFonts w:ascii="Times New Roman" w:hAnsi="Times New Roman"/>
          <w:sz w:val="28"/>
          <w:szCs w:val="28"/>
        </w:rPr>
        <w:t>), рентабельности капитала (</w:t>
      </w:r>
      <w:r w:rsidR="00CA0B26">
        <w:rPr>
          <w:rFonts w:ascii="Times New Roman" w:hAnsi="Times New Roman"/>
          <w:sz w:val="28"/>
          <w:szCs w:val="28"/>
          <w:lang w:val="en-US"/>
        </w:rPr>
        <w:t>ROE</w:t>
      </w:r>
      <w:r w:rsidR="00CA0B26">
        <w:rPr>
          <w:rFonts w:ascii="Times New Roman" w:hAnsi="Times New Roman"/>
          <w:sz w:val="28"/>
          <w:szCs w:val="28"/>
        </w:rPr>
        <w:t>), доходности продаж (ROS), а также</w:t>
      </w:r>
      <w:r w:rsidR="00085CD1">
        <w:rPr>
          <w:rFonts w:ascii="Times New Roman" w:hAnsi="Times New Roman"/>
          <w:sz w:val="28"/>
          <w:szCs w:val="28"/>
        </w:rPr>
        <w:t xml:space="preserve"> будет проведено сопоставление новой модели </w:t>
      </w:r>
      <w:r w:rsidR="00F045A8">
        <w:rPr>
          <w:rFonts w:ascii="Times New Roman" w:hAnsi="Times New Roman"/>
          <w:sz w:val="28"/>
          <w:szCs w:val="28"/>
          <w:lang w:val="en-US"/>
        </w:rPr>
        <w:t xml:space="preserve">Citroen C-Elysee, запущенной в продажи </w:t>
      </w:r>
      <w:r w:rsidR="00DA7999">
        <w:rPr>
          <w:rFonts w:ascii="Times New Roman" w:hAnsi="Times New Roman"/>
          <w:sz w:val="28"/>
          <w:szCs w:val="28"/>
        </w:rPr>
        <w:t xml:space="preserve">автомобильным концерном </w:t>
      </w:r>
      <w:r w:rsidR="00DA7999">
        <w:rPr>
          <w:rFonts w:ascii="Times New Roman" w:hAnsi="Times New Roman"/>
          <w:sz w:val="28"/>
          <w:szCs w:val="28"/>
          <w:lang w:val="en-US"/>
        </w:rPr>
        <w:t xml:space="preserve">PSA Peugeot Citroen </w:t>
      </w:r>
      <w:r w:rsidR="00F045A8">
        <w:rPr>
          <w:rFonts w:ascii="Times New Roman" w:hAnsi="Times New Roman"/>
          <w:sz w:val="28"/>
          <w:szCs w:val="28"/>
          <w:lang w:val="en-US"/>
        </w:rPr>
        <w:t xml:space="preserve">в 2012 году, </w:t>
      </w:r>
      <w:r w:rsidR="00085CD1">
        <w:rPr>
          <w:rFonts w:ascii="Times New Roman" w:hAnsi="Times New Roman"/>
          <w:sz w:val="28"/>
          <w:szCs w:val="28"/>
        </w:rPr>
        <w:t>с моделями</w:t>
      </w:r>
      <w:r w:rsidR="00F045A8">
        <w:rPr>
          <w:rFonts w:ascii="Times New Roman" w:hAnsi="Times New Roman"/>
          <w:sz w:val="28"/>
          <w:szCs w:val="28"/>
        </w:rPr>
        <w:t xml:space="preserve">-конкурентами </w:t>
      </w:r>
      <w:r w:rsidR="00085CD1">
        <w:rPr>
          <w:rFonts w:ascii="Times New Roman" w:hAnsi="Times New Roman"/>
          <w:sz w:val="28"/>
          <w:szCs w:val="28"/>
          <w:lang w:val="en-US"/>
        </w:rPr>
        <w:t xml:space="preserve">Hyndai Solaris </w:t>
      </w:r>
      <w:r w:rsidR="00085CD1">
        <w:rPr>
          <w:rFonts w:ascii="Times New Roman" w:hAnsi="Times New Roman"/>
          <w:sz w:val="28"/>
          <w:szCs w:val="28"/>
        </w:rPr>
        <w:t>и  </w:t>
      </w:r>
      <w:r w:rsidR="00F045A8">
        <w:rPr>
          <w:rFonts w:ascii="Times New Roman" w:hAnsi="Times New Roman"/>
          <w:sz w:val="28"/>
          <w:szCs w:val="28"/>
          <w:lang w:val="en-US"/>
        </w:rPr>
        <w:t xml:space="preserve">Kia Rio. </w:t>
      </w:r>
      <w:r w:rsidR="00DA7999">
        <w:rPr>
          <w:rFonts w:ascii="Times New Roman" w:hAnsi="Times New Roman"/>
          <w:sz w:val="28"/>
          <w:szCs w:val="28"/>
        </w:rPr>
        <w:t>Вышеописанные показатели</w:t>
      </w:r>
      <w:r w:rsidR="006A074B">
        <w:rPr>
          <w:rFonts w:ascii="Times New Roman" w:hAnsi="Times New Roman"/>
          <w:sz w:val="28"/>
          <w:szCs w:val="28"/>
        </w:rPr>
        <w:t xml:space="preserve"> </w:t>
      </w:r>
      <w:r w:rsidR="00B760D5">
        <w:rPr>
          <w:rFonts w:ascii="Times New Roman" w:hAnsi="Times New Roman"/>
          <w:sz w:val="28"/>
          <w:szCs w:val="28"/>
        </w:rPr>
        <w:t xml:space="preserve">и подходы к сопоставлению продукции </w:t>
      </w:r>
      <w:r w:rsidR="006A074B">
        <w:rPr>
          <w:rFonts w:ascii="Times New Roman" w:hAnsi="Times New Roman"/>
          <w:sz w:val="28"/>
          <w:szCs w:val="28"/>
        </w:rPr>
        <w:t xml:space="preserve">являются общепризнанными и часто применяются в научных работах. Так, например, </w:t>
      </w:r>
      <w:r w:rsidR="006A074B" w:rsidRPr="006A074B">
        <w:rPr>
          <w:rFonts w:ascii="Times New Roman" w:hAnsi="Times New Roman"/>
          <w:i/>
          <w:sz w:val="28"/>
          <w:szCs w:val="28"/>
        </w:rPr>
        <w:t xml:space="preserve">показатели </w:t>
      </w:r>
      <w:r w:rsidR="00085CD1">
        <w:rPr>
          <w:rFonts w:ascii="Times New Roman" w:hAnsi="Times New Roman"/>
          <w:i/>
          <w:sz w:val="28"/>
          <w:szCs w:val="28"/>
        </w:rPr>
        <w:t xml:space="preserve">чистой прибыли, </w:t>
      </w:r>
      <w:r w:rsidR="006A074B" w:rsidRPr="006A074B">
        <w:rPr>
          <w:rFonts w:ascii="Times New Roman" w:hAnsi="Times New Roman"/>
          <w:i/>
          <w:sz w:val="28"/>
          <w:szCs w:val="28"/>
          <w:lang w:val="en-US"/>
        </w:rPr>
        <w:t>ROA, ROE, ROS</w:t>
      </w:r>
      <w:r w:rsidR="006A074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74B">
        <w:rPr>
          <w:rFonts w:ascii="Times New Roman" w:hAnsi="Times New Roman"/>
          <w:sz w:val="28"/>
          <w:szCs w:val="28"/>
        </w:rPr>
        <w:t>использовались в работах (</w:t>
      </w:r>
      <w:r w:rsidR="006A074B">
        <w:rPr>
          <w:rFonts w:ascii="Times New Roman" w:hAnsi="Times New Roman"/>
          <w:sz w:val="28"/>
          <w:szCs w:val="28"/>
          <w:lang w:val="en-US"/>
        </w:rPr>
        <w:t>Jetmarova, 2010), (</w:t>
      </w:r>
      <w:r w:rsidR="00DA7999">
        <w:rPr>
          <w:rFonts w:ascii="Times New Roman" w:hAnsi="Times New Roman"/>
          <w:sz w:val="28"/>
          <w:szCs w:val="28"/>
          <w:lang w:val="en-US"/>
        </w:rPr>
        <w:t xml:space="preserve">Kenneth, Dunphy; 2003), а </w:t>
      </w:r>
      <w:r w:rsidR="00085CD1">
        <w:rPr>
          <w:rFonts w:ascii="Times New Roman" w:hAnsi="Times New Roman"/>
          <w:i/>
          <w:sz w:val="28"/>
          <w:szCs w:val="28"/>
        </w:rPr>
        <w:t xml:space="preserve">маркетинговый сопоставительный анализ продуктов </w:t>
      </w:r>
      <w:r w:rsidR="00085CD1" w:rsidRPr="00085CD1">
        <w:rPr>
          <w:rFonts w:ascii="Times New Roman" w:hAnsi="Times New Roman"/>
          <w:sz w:val="28"/>
          <w:szCs w:val="28"/>
        </w:rPr>
        <w:t xml:space="preserve">проводился </w:t>
      </w:r>
      <w:r w:rsidR="006A074B">
        <w:rPr>
          <w:rFonts w:ascii="Times New Roman" w:hAnsi="Times New Roman"/>
          <w:sz w:val="28"/>
          <w:szCs w:val="28"/>
        </w:rPr>
        <w:t>в р</w:t>
      </w:r>
      <w:r w:rsidR="00F045A8">
        <w:rPr>
          <w:rFonts w:ascii="Times New Roman" w:hAnsi="Times New Roman"/>
          <w:sz w:val="28"/>
          <w:szCs w:val="28"/>
        </w:rPr>
        <w:t xml:space="preserve">аботе </w:t>
      </w:r>
      <w:r w:rsidR="00F045A8"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>(Eid et.al, 2006</w:t>
      </w:r>
      <w:r w:rsidR="00F045A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). </w:t>
      </w:r>
    </w:p>
    <w:p w14:paraId="64E7BF55" w14:textId="77777777" w:rsidR="00ED3F73" w:rsidRDefault="006A074B" w:rsidP="007C669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5191">
        <w:rPr>
          <w:rFonts w:ascii="Times New Roman" w:hAnsi="Times New Roman"/>
          <w:i/>
          <w:sz w:val="28"/>
          <w:szCs w:val="28"/>
        </w:rPr>
        <w:t>Рентабельность активов (</w:t>
      </w:r>
      <w:r w:rsidRPr="00465191">
        <w:rPr>
          <w:rFonts w:ascii="Times New Roman" w:hAnsi="Times New Roman"/>
          <w:i/>
          <w:sz w:val="28"/>
          <w:szCs w:val="28"/>
          <w:lang w:val="en-US"/>
        </w:rPr>
        <w:t>ROA</w:t>
      </w:r>
      <w:r w:rsidRPr="0046519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отображает </w:t>
      </w:r>
      <w:r w:rsidR="00ED3F73">
        <w:rPr>
          <w:rFonts w:ascii="Times New Roman" w:hAnsi="Times New Roman"/>
          <w:sz w:val="28"/>
          <w:szCs w:val="28"/>
        </w:rPr>
        <w:t xml:space="preserve">отдачу от использования </w:t>
      </w:r>
      <w:r w:rsidR="00D00F24">
        <w:rPr>
          <w:rFonts w:ascii="Times New Roman" w:hAnsi="Times New Roman"/>
          <w:sz w:val="28"/>
          <w:szCs w:val="28"/>
        </w:rPr>
        <w:t>активов компании. Чем выше этот пок</w:t>
      </w:r>
      <w:r w:rsidR="00ED3F73">
        <w:rPr>
          <w:rFonts w:ascii="Times New Roman" w:hAnsi="Times New Roman"/>
          <w:sz w:val="28"/>
          <w:szCs w:val="28"/>
        </w:rPr>
        <w:t xml:space="preserve">азатель, тем больше эффективность использования имеющихся ресурсов. Он подсчитывается по формуле: </w:t>
      </w:r>
    </w:p>
    <w:p w14:paraId="29A3FA9E" w14:textId="77777777" w:rsidR="00465191" w:rsidRPr="008B765A" w:rsidRDefault="00ED3F73" w:rsidP="00B64C25">
      <w:pPr>
        <w:spacing w:line="36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8B765A">
        <w:rPr>
          <w:rFonts w:ascii="Times New Roman" w:hAnsi="Times New Roman"/>
          <w:i/>
          <w:sz w:val="28"/>
          <w:szCs w:val="28"/>
          <w:lang w:val="en-US"/>
        </w:rPr>
        <w:t xml:space="preserve">ROA = </w:t>
      </w:r>
      <w:r w:rsidR="00465191" w:rsidRPr="008B765A">
        <w:rPr>
          <w:rFonts w:ascii="Times New Roman" w:hAnsi="Times New Roman"/>
          <w:i/>
          <w:sz w:val="28"/>
          <w:szCs w:val="28"/>
          <w:lang w:val="en-US"/>
        </w:rPr>
        <w:t>(</w:t>
      </w:r>
      <w:r w:rsidRPr="008B765A">
        <w:rPr>
          <w:rFonts w:ascii="Times New Roman" w:hAnsi="Times New Roman"/>
          <w:i/>
          <w:sz w:val="28"/>
          <w:szCs w:val="28"/>
        </w:rPr>
        <w:t>Чистая прибыль / (Общие активы компании на начало периода + Общие активы компании на к</w:t>
      </w:r>
      <w:r w:rsidR="00465191" w:rsidRPr="008B765A">
        <w:rPr>
          <w:rFonts w:ascii="Times New Roman" w:hAnsi="Times New Roman"/>
          <w:i/>
          <w:sz w:val="28"/>
          <w:szCs w:val="28"/>
        </w:rPr>
        <w:t>онец рассматриваемого периода))</w:t>
      </w:r>
      <w:r w:rsidR="00465191" w:rsidRPr="008B765A">
        <w:rPr>
          <w:rFonts w:ascii="Times New Roman" w:hAnsi="Times New Roman"/>
          <w:i/>
          <w:sz w:val="28"/>
          <w:szCs w:val="28"/>
          <w:lang w:val="en-US"/>
        </w:rPr>
        <w:t>*100</w:t>
      </w:r>
      <w:r w:rsidR="00465191" w:rsidRPr="008B765A">
        <w:rPr>
          <w:rFonts w:ascii="Times New Roman" w:hAnsi="Times New Roman"/>
          <w:i/>
          <w:sz w:val="28"/>
          <w:szCs w:val="28"/>
        </w:rPr>
        <w:t>%                   (4)</w:t>
      </w:r>
    </w:p>
    <w:p w14:paraId="12D257F7" w14:textId="77777777" w:rsidR="00465191" w:rsidRDefault="00465191" w:rsidP="007C669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C25">
        <w:rPr>
          <w:rFonts w:ascii="Times New Roman" w:hAnsi="Times New Roman"/>
          <w:i/>
          <w:sz w:val="28"/>
          <w:szCs w:val="28"/>
        </w:rPr>
        <w:t>Рентабельность капитала</w:t>
      </w:r>
      <w:r w:rsidR="00B64C25">
        <w:rPr>
          <w:rFonts w:ascii="Times New Roman" w:hAnsi="Times New Roman"/>
          <w:sz w:val="28"/>
          <w:szCs w:val="28"/>
        </w:rPr>
        <w:t xml:space="preserve"> это важнейший финансовый показатель любого бизнеса. Он отображает наск</w:t>
      </w:r>
      <w:r w:rsidR="00916144">
        <w:rPr>
          <w:rFonts w:ascii="Times New Roman" w:hAnsi="Times New Roman"/>
          <w:sz w:val="28"/>
          <w:szCs w:val="28"/>
        </w:rPr>
        <w:t xml:space="preserve">олько эффективно использованы вложенные </w:t>
      </w:r>
      <w:r w:rsidR="00916144">
        <w:rPr>
          <w:rFonts w:ascii="Times New Roman" w:hAnsi="Times New Roman"/>
          <w:sz w:val="28"/>
          <w:szCs w:val="28"/>
        </w:rPr>
        <w:lastRenderedPageBreak/>
        <w:t xml:space="preserve">средства (капитал компании). </w:t>
      </w:r>
      <w:r w:rsidR="00DE6A0B">
        <w:rPr>
          <w:rFonts w:ascii="Times New Roman" w:hAnsi="Times New Roman"/>
          <w:sz w:val="28"/>
          <w:szCs w:val="28"/>
        </w:rPr>
        <w:t xml:space="preserve">Нормальными значениями принято считать 12%- 15%.  </w:t>
      </w:r>
      <w:r w:rsidR="00916144">
        <w:rPr>
          <w:rFonts w:ascii="Times New Roman" w:hAnsi="Times New Roman"/>
          <w:sz w:val="28"/>
          <w:szCs w:val="28"/>
        </w:rPr>
        <w:t xml:space="preserve">Для автомобильной индустрии </w:t>
      </w:r>
      <w:r w:rsidR="00DE6A0B">
        <w:rPr>
          <w:rFonts w:ascii="Times New Roman" w:hAnsi="Times New Roman"/>
          <w:sz w:val="28"/>
          <w:szCs w:val="28"/>
        </w:rPr>
        <w:t>в исследовании, проведенном Бизнес школой Стерна (Нью-Йорк)</w:t>
      </w:r>
      <w:r w:rsidR="009F1A69">
        <w:rPr>
          <w:rFonts w:ascii="Times New Roman" w:hAnsi="Times New Roman"/>
          <w:sz w:val="28"/>
          <w:szCs w:val="28"/>
        </w:rPr>
        <w:t xml:space="preserve"> в январе 2013 года</w:t>
      </w:r>
      <w:r w:rsidR="00DE6A0B">
        <w:rPr>
          <w:rFonts w:ascii="Times New Roman" w:hAnsi="Times New Roman"/>
          <w:sz w:val="28"/>
          <w:szCs w:val="28"/>
        </w:rPr>
        <w:t>, доходность вложенного капитала составила 10.02%</w:t>
      </w:r>
      <w:r w:rsidR="00DE6A0B">
        <w:rPr>
          <w:rStyle w:val="aa"/>
          <w:rFonts w:ascii="Times New Roman" w:hAnsi="Times New Roman"/>
          <w:sz w:val="28"/>
          <w:szCs w:val="28"/>
        </w:rPr>
        <w:footnoteReference w:id="25"/>
      </w:r>
      <w:r w:rsidR="00DE6A0B">
        <w:rPr>
          <w:rFonts w:ascii="Times New Roman" w:hAnsi="Times New Roman"/>
          <w:sz w:val="28"/>
          <w:szCs w:val="28"/>
        </w:rPr>
        <w:t xml:space="preserve">. </w:t>
      </w:r>
      <w:r w:rsidR="006F13E0">
        <w:rPr>
          <w:rFonts w:ascii="Times New Roman" w:hAnsi="Times New Roman"/>
          <w:sz w:val="28"/>
          <w:szCs w:val="28"/>
        </w:rPr>
        <w:t xml:space="preserve">Этот показатель рассчитывается по формуле: </w:t>
      </w:r>
    </w:p>
    <w:p w14:paraId="2A856D08" w14:textId="77777777" w:rsidR="006F13E0" w:rsidRPr="006F13E0" w:rsidRDefault="006F13E0" w:rsidP="006F13E0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B765A">
        <w:rPr>
          <w:rFonts w:ascii="Times New Roman" w:hAnsi="Times New Roman"/>
          <w:i/>
          <w:sz w:val="28"/>
          <w:szCs w:val="28"/>
          <w:lang w:val="en-US"/>
        </w:rPr>
        <w:t xml:space="preserve">ROE = </w:t>
      </w:r>
      <w:r w:rsidRPr="008B765A">
        <w:rPr>
          <w:rFonts w:ascii="Times New Roman" w:hAnsi="Times New Roman"/>
          <w:i/>
          <w:sz w:val="28"/>
          <w:szCs w:val="28"/>
        </w:rPr>
        <w:t>Чистая прибыль / Собственный капитал компании</w:t>
      </w:r>
      <w:r>
        <w:rPr>
          <w:rFonts w:ascii="Times New Roman" w:hAnsi="Times New Roman"/>
          <w:sz w:val="28"/>
          <w:szCs w:val="28"/>
        </w:rPr>
        <w:t xml:space="preserve">     (5)</w:t>
      </w:r>
    </w:p>
    <w:p w14:paraId="5BB49EA0" w14:textId="77777777" w:rsidR="00465191" w:rsidRPr="009F1A69" w:rsidRDefault="00465191" w:rsidP="007C669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13E0">
        <w:rPr>
          <w:rFonts w:ascii="Times New Roman" w:hAnsi="Times New Roman"/>
          <w:i/>
          <w:sz w:val="28"/>
          <w:szCs w:val="28"/>
        </w:rPr>
        <w:t>Рентабельность продаж</w:t>
      </w:r>
      <w:r w:rsidR="008B765A">
        <w:rPr>
          <w:rFonts w:ascii="Times New Roman" w:hAnsi="Times New Roman"/>
          <w:i/>
          <w:sz w:val="28"/>
          <w:szCs w:val="28"/>
        </w:rPr>
        <w:t xml:space="preserve"> (</w:t>
      </w:r>
      <w:r w:rsidR="008B765A">
        <w:rPr>
          <w:rFonts w:ascii="Times New Roman" w:hAnsi="Times New Roman"/>
          <w:i/>
          <w:sz w:val="28"/>
          <w:szCs w:val="28"/>
          <w:lang w:val="en-US"/>
        </w:rPr>
        <w:t>ROS</w:t>
      </w:r>
      <w:r w:rsidR="008B765A">
        <w:rPr>
          <w:rFonts w:ascii="Times New Roman" w:hAnsi="Times New Roman"/>
          <w:i/>
          <w:sz w:val="28"/>
          <w:szCs w:val="28"/>
        </w:rPr>
        <w:t>)</w:t>
      </w:r>
      <w:r w:rsidR="00D00F24" w:rsidRPr="006F13E0">
        <w:rPr>
          <w:rFonts w:ascii="Times New Roman" w:hAnsi="Times New Roman"/>
          <w:i/>
          <w:sz w:val="28"/>
          <w:szCs w:val="28"/>
        </w:rPr>
        <w:t xml:space="preserve"> </w:t>
      </w:r>
      <w:r w:rsidR="009F1A69">
        <w:rPr>
          <w:rFonts w:ascii="Times New Roman" w:hAnsi="Times New Roman"/>
          <w:i/>
          <w:sz w:val="28"/>
          <w:szCs w:val="28"/>
        </w:rPr>
        <w:t xml:space="preserve">– </w:t>
      </w:r>
      <w:r w:rsidR="009F1A69">
        <w:rPr>
          <w:rFonts w:ascii="Times New Roman" w:hAnsi="Times New Roman"/>
          <w:sz w:val="28"/>
          <w:szCs w:val="28"/>
        </w:rPr>
        <w:t xml:space="preserve">параметр, показывающий долю прибыли в каждой заработанной денежной единице. Этот параметр позволяет понять насколько эффективны издержки компании, насколько правильна выбрана ценовая политика компании. </w:t>
      </w:r>
      <w:r w:rsidR="008B765A">
        <w:rPr>
          <w:rFonts w:ascii="Times New Roman" w:hAnsi="Times New Roman"/>
          <w:sz w:val="28"/>
          <w:szCs w:val="28"/>
        </w:rPr>
        <w:t xml:space="preserve">Этот показатель рассчитывается по формуле: </w:t>
      </w:r>
    </w:p>
    <w:p w14:paraId="3B364E58" w14:textId="77777777" w:rsidR="00B760D5" w:rsidRDefault="008B765A" w:rsidP="00B760D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ROS = Операционная прибыль компании / Величина выручки компании (6)</w:t>
      </w:r>
    </w:p>
    <w:p w14:paraId="2D68673A" w14:textId="77777777" w:rsidR="00B760D5" w:rsidRDefault="00B760D5" w:rsidP="00B760D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Маркетинговый с</w:t>
      </w:r>
      <w:r w:rsidR="00FE2D79">
        <w:rPr>
          <w:rFonts w:ascii="Times New Roman" w:hAnsi="Times New Roman"/>
          <w:i/>
          <w:sz w:val="28"/>
          <w:szCs w:val="28"/>
        </w:rPr>
        <w:t xml:space="preserve">опоставительный анализ моделей </w:t>
      </w:r>
      <w:r w:rsidR="00FE2D79" w:rsidRPr="00FE2D79">
        <w:rPr>
          <w:rFonts w:ascii="Times New Roman" w:hAnsi="Times New Roman"/>
          <w:i/>
          <w:sz w:val="28"/>
          <w:szCs w:val="28"/>
          <w:lang w:val="en-US"/>
        </w:rPr>
        <w:t>Citroen C-Elysee, Hyndai Solaris и Kia Rio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Согласно планам французской компании.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модель Citroen C-Elysee предназначается для развивающихся стран группы БРИКС.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Она поступила в продажи в 2012 году и, следоваттельно, обладает передовыми технологиями компании: двигателем, электроникой</w:t>
      </w:r>
      <w:r w:rsidR="00FE2D79">
        <w:rPr>
          <w:rFonts w:ascii="Times New Roman" w:hAnsi="Times New Roman"/>
          <w:sz w:val="28"/>
          <w:szCs w:val="28"/>
          <w:lang w:val="en-US"/>
        </w:rPr>
        <w:t>, коробкой передач</w:t>
      </w:r>
      <w:r>
        <w:rPr>
          <w:rFonts w:ascii="Times New Roman" w:hAnsi="Times New Roman"/>
          <w:sz w:val="28"/>
          <w:szCs w:val="28"/>
          <w:lang w:val="en-US"/>
        </w:rPr>
        <w:t xml:space="preserve"> и др. </w:t>
      </w:r>
      <w:proofErr w:type="gramStart"/>
      <w:r w:rsidR="00FE2D79">
        <w:rPr>
          <w:rFonts w:ascii="Times New Roman" w:hAnsi="Times New Roman"/>
          <w:sz w:val="28"/>
          <w:szCs w:val="28"/>
          <w:lang w:val="en-US"/>
        </w:rPr>
        <w:t>Именно поэтому было решено сопоставить ее с моделями корейских конкурентов и, тем самым, оценить конкурентные преимущества и недостатки этой марки.</w:t>
      </w:r>
      <w:proofErr w:type="gramEnd"/>
      <w:r w:rsidR="00FE2D7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94CED12" w14:textId="77777777" w:rsidR="005B115E" w:rsidRPr="008B765A" w:rsidRDefault="00B760D5" w:rsidP="00B760D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Основными требованиями покупателей, согласно журналу “Колеса”</w:t>
      </w:r>
      <w:r w:rsidR="00FE2D79">
        <w:rPr>
          <w:rStyle w:val="aa"/>
          <w:rFonts w:ascii="Times New Roman" w:hAnsi="Times New Roman"/>
          <w:sz w:val="28"/>
          <w:szCs w:val="28"/>
          <w:lang w:val="en-US"/>
        </w:rPr>
        <w:footnoteReference w:id="26"/>
      </w:r>
      <w:r w:rsidR="00FE2D79">
        <w:rPr>
          <w:rFonts w:ascii="Times New Roman" w:hAnsi="Times New Roman"/>
          <w:sz w:val="28"/>
          <w:szCs w:val="28"/>
          <w:lang w:val="en-US"/>
        </w:rPr>
        <w:t>, в</w:t>
      </w:r>
      <w:r>
        <w:rPr>
          <w:rFonts w:ascii="Times New Roman" w:hAnsi="Times New Roman"/>
          <w:sz w:val="28"/>
          <w:szCs w:val="28"/>
          <w:lang w:val="en-US"/>
        </w:rPr>
        <w:t xml:space="preserve"> странах </w:t>
      </w:r>
      <w:r w:rsidR="00FE2D79">
        <w:rPr>
          <w:rFonts w:ascii="Times New Roman" w:hAnsi="Times New Roman"/>
          <w:sz w:val="28"/>
          <w:szCs w:val="28"/>
          <w:lang w:val="en-US"/>
        </w:rPr>
        <w:t xml:space="preserve">БРИКС </w:t>
      </w:r>
      <w:r>
        <w:rPr>
          <w:rFonts w:ascii="Times New Roman" w:hAnsi="Times New Roman"/>
          <w:sz w:val="28"/>
          <w:szCs w:val="28"/>
          <w:lang w:val="en-US"/>
        </w:rPr>
        <w:t>являются следующие параметры: размер салона, размер багажника, ремонтопригодность, ходовы</w:t>
      </w:r>
      <w:r w:rsidR="00FE2D79">
        <w:rPr>
          <w:rFonts w:ascii="Times New Roman" w:hAnsi="Times New Roman"/>
          <w:sz w:val="28"/>
          <w:szCs w:val="28"/>
          <w:lang w:val="en-US"/>
        </w:rPr>
        <w:t>е характеристики</w:t>
      </w:r>
      <w:r w:rsidR="00B91098">
        <w:rPr>
          <w:rFonts w:ascii="Times New Roman" w:hAnsi="Times New Roman"/>
          <w:sz w:val="28"/>
          <w:szCs w:val="28"/>
          <w:lang w:val="en-US"/>
        </w:rPr>
        <w:t xml:space="preserve"> (мощность двигателя, максимальная скорость, расход топлива)</w:t>
      </w:r>
      <w:r w:rsidR="00FE2D79">
        <w:rPr>
          <w:rFonts w:ascii="Times New Roman" w:hAnsi="Times New Roman"/>
          <w:sz w:val="28"/>
          <w:szCs w:val="28"/>
          <w:lang w:val="en-US"/>
        </w:rPr>
        <w:t xml:space="preserve"> и цена. </w:t>
      </w:r>
      <w:proofErr w:type="gramStart"/>
      <w:r w:rsidR="00FE2D79">
        <w:rPr>
          <w:rFonts w:ascii="Times New Roman" w:hAnsi="Times New Roman"/>
          <w:sz w:val="28"/>
          <w:szCs w:val="28"/>
          <w:lang w:val="en-US"/>
        </w:rPr>
        <w:t>В связи с этим</w:t>
      </w:r>
      <w:r w:rsidR="003A1E25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сопоставление французской модели с корейскими конкурентами будет происходить по вышеопи</w:t>
      </w:r>
      <w:r w:rsidR="00FE2D79">
        <w:rPr>
          <w:rFonts w:ascii="Times New Roman" w:hAnsi="Times New Roman"/>
          <w:sz w:val="28"/>
          <w:szCs w:val="28"/>
          <w:lang w:val="en-US"/>
        </w:rPr>
        <w:t>саным показателям.</w:t>
      </w:r>
      <w:proofErr w:type="gramEnd"/>
      <w:r w:rsidR="00FE2D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FE2D79">
        <w:rPr>
          <w:rFonts w:ascii="Times New Roman" w:hAnsi="Times New Roman"/>
          <w:sz w:val="28"/>
          <w:szCs w:val="28"/>
          <w:lang w:val="en-US"/>
        </w:rPr>
        <w:t>Б</w:t>
      </w:r>
      <w:r w:rsidR="003A1E25">
        <w:rPr>
          <w:rFonts w:ascii="Times New Roman" w:hAnsi="Times New Roman"/>
          <w:sz w:val="28"/>
          <w:szCs w:val="28"/>
          <w:lang w:val="en-US"/>
        </w:rPr>
        <w:t>удут сравниваться</w:t>
      </w:r>
      <w:r>
        <w:rPr>
          <w:rFonts w:ascii="Times New Roman" w:hAnsi="Times New Roman"/>
          <w:sz w:val="28"/>
          <w:szCs w:val="28"/>
          <w:lang w:val="en-US"/>
        </w:rPr>
        <w:t xml:space="preserve"> б</w:t>
      </w:r>
      <w:r w:rsidR="008A157C">
        <w:rPr>
          <w:rFonts w:ascii="Times New Roman" w:hAnsi="Times New Roman"/>
          <w:sz w:val="28"/>
          <w:szCs w:val="28"/>
          <w:lang w:val="en-US"/>
        </w:rPr>
        <w:t>азовые комплектации автомобилей</w:t>
      </w:r>
      <w:r>
        <w:rPr>
          <w:rFonts w:ascii="Times New Roman" w:hAnsi="Times New Roman"/>
          <w:sz w:val="28"/>
          <w:szCs w:val="28"/>
          <w:lang w:val="en-US"/>
        </w:rPr>
        <w:t xml:space="preserve"> для </w:t>
      </w:r>
      <w:r w:rsidR="008A157C">
        <w:rPr>
          <w:rFonts w:ascii="Times New Roman" w:hAnsi="Times New Roman"/>
          <w:sz w:val="28"/>
          <w:szCs w:val="28"/>
          <w:lang w:val="en-US"/>
        </w:rPr>
        <w:t>того</w:t>
      </w:r>
      <w:r w:rsidR="00FE2D79">
        <w:rPr>
          <w:rFonts w:ascii="Times New Roman" w:hAnsi="Times New Roman"/>
          <w:sz w:val="28"/>
          <w:szCs w:val="28"/>
          <w:lang w:val="en-US"/>
        </w:rPr>
        <w:t xml:space="preserve"> чтобы понять</w:t>
      </w:r>
      <w:r w:rsidR="008A157C">
        <w:rPr>
          <w:rFonts w:ascii="Times New Roman" w:hAnsi="Times New Roman"/>
          <w:sz w:val="28"/>
          <w:szCs w:val="28"/>
          <w:lang w:val="en-US"/>
        </w:rPr>
        <w:t>,</w:t>
      </w:r>
      <w:r w:rsidR="00FE2D79">
        <w:rPr>
          <w:rFonts w:ascii="Times New Roman" w:hAnsi="Times New Roman"/>
          <w:sz w:val="28"/>
          <w:szCs w:val="28"/>
          <w:lang w:val="en-US"/>
        </w:rPr>
        <w:t xml:space="preserve"> что может предложить компания рынку по самой мен</w:t>
      </w:r>
      <w:r w:rsidR="003A1E25">
        <w:rPr>
          <w:rFonts w:ascii="Times New Roman" w:hAnsi="Times New Roman"/>
          <w:sz w:val="28"/>
          <w:szCs w:val="28"/>
          <w:lang w:val="en-US"/>
        </w:rPr>
        <w:t>ьшей цене, то есть насколько модель автомобиля</w:t>
      </w:r>
      <w:r w:rsidR="00FE2D79">
        <w:rPr>
          <w:rFonts w:ascii="Times New Roman" w:hAnsi="Times New Roman"/>
          <w:sz w:val="28"/>
          <w:szCs w:val="28"/>
          <w:lang w:val="en-US"/>
        </w:rPr>
        <w:t xml:space="preserve"> конкурентоспособна </w:t>
      </w:r>
      <w:r w:rsidR="003A1E25">
        <w:rPr>
          <w:rFonts w:ascii="Times New Roman" w:hAnsi="Times New Roman"/>
          <w:sz w:val="28"/>
          <w:szCs w:val="28"/>
          <w:lang w:val="en-US"/>
        </w:rPr>
        <w:t>по сравнению с другими моделями этого же сегмента рынка.</w:t>
      </w:r>
      <w:proofErr w:type="gramEnd"/>
    </w:p>
    <w:p w14:paraId="372F8C94" w14:textId="77777777" w:rsidR="0057181D" w:rsidRDefault="008B765A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B765A">
        <w:rPr>
          <w:rFonts w:ascii="Times New Roman" w:hAnsi="Times New Roman"/>
          <w:b/>
          <w:sz w:val="32"/>
          <w:szCs w:val="32"/>
          <w:lang w:eastAsia="ru-RU"/>
        </w:rPr>
        <w:t>2.3 Полученные результаты</w:t>
      </w:r>
    </w:p>
    <w:p w14:paraId="3630D6B8" w14:textId="77777777" w:rsidR="00DB717F" w:rsidRPr="007C729E" w:rsidRDefault="009E0AAA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 xml:space="preserve">.3.1 </w:t>
      </w:r>
      <w:r w:rsidR="00C337D1" w:rsidRPr="007C729E">
        <w:rPr>
          <w:rFonts w:ascii="Times New Roman" w:hAnsi="Times New Roman"/>
          <w:b/>
          <w:sz w:val="32"/>
          <w:szCs w:val="32"/>
          <w:lang w:eastAsia="ru-RU"/>
        </w:rPr>
        <w:t>Оценка потенциала компаний</w:t>
      </w:r>
    </w:p>
    <w:p w14:paraId="0AAA193A" w14:textId="77777777" w:rsidR="00A667F6" w:rsidRDefault="006D76D3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компаний в области НИОКР показал, что каждая из них обладает большой научн</w:t>
      </w:r>
      <w:r w:rsidR="00A667F6">
        <w:rPr>
          <w:rFonts w:ascii="Times New Roman" w:hAnsi="Times New Roman"/>
          <w:sz w:val="28"/>
          <w:szCs w:val="28"/>
          <w:lang w:eastAsia="ru-RU"/>
        </w:rPr>
        <w:t xml:space="preserve">о-исследовательской базой и продолжает активно инвестировать в развитие новых моделей, двигателей и технологий. </w:t>
      </w:r>
    </w:p>
    <w:p w14:paraId="3A968B61" w14:textId="5D6D6709" w:rsidR="000B0724" w:rsidRDefault="00A667F6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 xml:space="preserve">PSA Peugeot Citroen </w:t>
      </w:r>
      <w:r>
        <w:rPr>
          <w:rFonts w:ascii="Times New Roman" w:hAnsi="Times New Roman"/>
          <w:sz w:val="28"/>
          <w:szCs w:val="28"/>
          <w:lang w:eastAsia="ru-RU"/>
        </w:rPr>
        <w:t xml:space="preserve">в 2012 году вложила </w:t>
      </w:r>
      <w:r w:rsidR="00525A83">
        <w:rPr>
          <w:rFonts w:ascii="Times New Roman" w:hAnsi="Times New Roman"/>
          <w:sz w:val="28"/>
          <w:szCs w:val="28"/>
          <w:lang w:eastAsia="ru-RU"/>
        </w:rPr>
        <w:t>3</w:t>
      </w:r>
      <w:r w:rsidR="006E4D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A83">
        <w:rPr>
          <w:rFonts w:ascii="Times New Roman" w:hAnsi="Times New Roman"/>
          <w:sz w:val="28"/>
          <w:szCs w:val="28"/>
          <w:lang w:eastAsia="ru-RU"/>
        </w:rPr>
        <w:t>814 миллиона евро в НИОКР, что на 2,7% процента больше по сравнению с предыдущим годом (3</w:t>
      </w:r>
      <w:r w:rsidR="006E4D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A83">
        <w:rPr>
          <w:rFonts w:ascii="Times New Roman" w:hAnsi="Times New Roman"/>
          <w:sz w:val="28"/>
          <w:szCs w:val="28"/>
          <w:lang w:eastAsia="ru-RU"/>
        </w:rPr>
        <w:t>713 миллиона долларов сша)</w:t>
      </w:r>
      <w:r w:rsidR="00525A83">
        <w:rPr>
          <w:rStyle w:val="aa"/>
          <w:rFonts w:ascii="Times New Roman" w:hAnsi="Times New Roman"/>
          <w:sz w:val="28"/>
          <w:szCs w:val="28"/>
          <w:lang w:eastAsia="ru-RU"/>
        </w:rPr>
        <w:footnoteReference w:id="27"/>
      </w:r>
      <w:r w:rsidR="00525A8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525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B4B">
        <w:rPr>
          <w:rFonts w:ascii="Times New Roman" w:hAnsi="Times New Roman"/>
          <w:sz w:val="28"/>
          <w:szCs w:val="28"/>
          <w:lang w:eastAsia="ru-RU"/>
        </w:rPr>
        <w:t>Благодаря вложенным средствам концерн наращивает свое присутствие в разных регионах мира: Китае (заводы в городах Ухань и Шэньчжэнь), Бразилии (завод в городе Порто Реал), России (завод в Калуге), что позволяет подстраиваться под рост спроса на автомобили в странах БРИК</w:t>
      </w:r>
      <w:r w:rsidR="00CF5537">
        <w:rPr>
          <w:rFonts w:ascii="Times New Roman" w:hAnsi="Times New Roman"/>
          <w:sz w:val="28"/>
          <w:szCs w:val="28"/>
          <w:lang w:eastAsia="ru-RU"/>
        </w:rPr>
        <w:t>С</w:t>
      </w:r>
      <w:r w:rsidR="00106B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C22A3">
        <w:rPr>
          <w:rFonts w:ascii="Times New Roman" w:hAnsi="Times New Roman"/>
          <w:sz w:val="28"/>
          <w:szCs w:val="28"/>
          <w:lang w:eastAsia="ru-RU"/>
        </w:rPr>
        <w:t xml:space="preserve">Также компания инвестировала в развитие новых моделей: в 2013 году ожидается начало продаж 17 новых моделей; развитие гибридных двигателей (для моделей 508, 3008 и </w:t>
      </w:r>
      <w:r w:rsidR="001C22A3">
        <w:rPr>
          <w:rFonts w:ascii="Times New Roman" w:hAnsi="Times New Roman"/>
          <w:sz w:val="28"/>
          <w:szCs w:val="28"/>
          <w:lang w:val="en-US" w:eastAsia="ru-RU"/>
        </w:rPr>
        <w:t xml:space="preserve">DS5). </w:t>
      </w:r>
      <w:r w:rsidR="00085FD6">
        <w:rPr>
          <w:rFonts w:ascii="Times New Roman" w:hAnsi="Times New Roman"/>
          <w:sz w:val="28"/>
          <w:szCs w:val="28"/>
          <w:lang w:eastAsia="ru-RU"/>
        </w:rPr>
        <w:t>Благодаря вложениям в НИОКР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FD6">
        <w:rPr>
          <w:rFonts w:ascii="Times New Roman" w:hAnsi="Times New Roman"/>
          <w:sz w:val="28"/>
          <w:szCs w:val="28"/>
          <w:lang w:eastAsia="ru-RU"/>
        </w:rPr>
        <w:t xml:space="preserve">в предыдущие годы в 2012 году были запущены модели </w:t>
      </w:r>
      <w:r w:rsidR="00085FD6">
        <w:rPr>
          <w:rFonts w:ascii="Times New Roman" w:hAnsi="Times New Roman"/>
          <w:sz w:val="28"/>
          <w:szCs w:val="28"/>
          <w:lang w:val="en-US" w:eastAsia="ru-RU"/>
        </w:rPr>
        <w:t xml:space="preserve">Peugeot 208, Peugeot 301, Citroen C-Elysee </w:t>
      </w:r>
      <w:r w:rsidR="00085FD6">
        <w:rPr>
          <w:rFonts w:ascii="Times New Roman" w:hAnsi="Times New Roman"/>
          <w:sz w:val="28"/>
          <w:szCs w:val="28"/>
          <w:lang w:eastAsia="ru-RU"/>
        </w:rPr>
        <w:t xml:space="preserve">и два новых внедорожника. Помимо этого концерн представил 22 января 2013 года свои наработки в области гибридную систему воздушной компрессии, а также систему, снижающую выпуск </w:t>
      </w:r>
      <w:r w:rsidR="00085FD6">
        <w:rPr>
          <w:rFonts w:ascii="Times New Roman" w:hAnsi="Times New Roman"/>
          <w:sz w:val="28"/>
          <w:szCs w:val="28"/>
          <w:lang w:val="en-US" w:eastAsia="ru-RU"/>
        </w:rPr>
        <w:t>CO2</w:t>
      </w:r>
      <w:r w:rsidR="00085FD6">
        <w:rPr>
          <w:rFonts w:ascii="Times New Roman" w:hAnsi="Times New Roman"/>
          <w:sz w:val="28"/>
          <w:szCs w:val="28"/>
          <w:lang w:eastAsia="ru-RU"/>
        </w:rPr>
        <w:t xml:space="preserve"> при пользовании автомобилем.</w:t>
      </w:r>
      <w:r w:rsidR="006E4DD8">
        <w:rPr>
          <w:rFonts w:ascii="Times New Roman" w:hAnsi="Times New Roman"/>
          <w:sz w:val="28"/>
          <w:szCs w:val="28"/>
          <w:lang w:eastAsia="ru-RU"/>
        </w:rPr>
        <w:t xml:space="preserve"> По последнем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5C6153">
        <w:rPr>
          <w:rFonts w:ascii="Times New Roman" w:hAnsi="Times New Roman"/>
          <w:sz w:val="28"/>
          <w:szCs w:val="28"/>
          <w:lang w:eastAsia="ru-RU"/>
        </w:rPr>
        <w:lastRenderedPageBreak/>
        <w:t>параметру</w:t>
      </w:r>
      <w:r w:rsidR="005C6153" w:rsidRPr="005C61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C6153">
        <w:rPr>
          <w:rFonts w:ascii="Times New Roman" w:hAnsi="Times New Roman"/>
          <w:sz w:val="28"/>
          <w:szCs w:val="28"/>
          <w:lang w:val="en-US" w:eastAsia="ru-RU"/>
        </w:rPr>
        <w:t xml:space="preserve">PSA Peugeot Citroen 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занимает первое место в Европе и опережает план властей по снижению выпуска выхлопных газов в атмосферу. </w:t>
      </w:r>
      <w:r w:rsidR="007F754E">
        <w:rPr>
          <w:rFonts w:ascii="Times New Roman" w:hAnsi="Times New Roman"/>
          <w:sz w:val="28"/>
          <w:szCs w:val="28"/>
          <w:lang w:eastAsia="ru-RU"/>
        </w:rPr>
        <w:t xml:space="preserve"> Стоит отметить, что большинство научных центров, производственных мощностей, совместных предприятий находится в Европе.</w:t>
      </w:r>
    </w:p>
    <w:p w14:paraId="3C6DE2C1" w14:textId="49169EB5" w:rsidR="007F4B54" w:rsidRDefault="007F4B54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Kia Motors </w:t>
      </w:r>
      <w:r w:rsidR="005C6153">
        <w:rPr>
          <w:rFonts w:ascii="Times New Roman" w:hAnsi="Times New Roman"/>
          <w:sz w:val="28"/>
          <w:szCs w:val="28"/>
          <w:lang w:val="en-US" w:eastAsia="ru-RU"/>
        </w:rPr>
        <w:t xml:space="preserve">вложила в 2012 году примерно </w:t>
      </w:r>
      <w:proofErr w:type="gramStart"/>
      <w:r w:rsidR="005C6153">
        <w:rPr>
          <w:rFonts w:ascii="Times New Roman" w:hAnsi="Times New Roman"/>
          <w:sz w:val="28"/>
          <w:szCs w:val="28"/>
          <w:lang w:val="en-US" w:eastAsia="ru-RU"/>
        </w:rPr>
        <w:t xml:space="preserve">3 </w:t>
      </w:r>
      <w:r w:rsidR="000B27FB">
        <w:rPr>
          <w:rFonts w:ascii="Times New Roman" w:hAnsi="Times New Roman"/>
          <w:sz w:val="28"/>
          <w:szCs w:val="28"/>
          <w:lang w:val="en-US" w:eastAsia="ru-RU"/>
        </w:rPr>
        <w:t>миллиарда</w:t>
      </w:r>
      <w:proofErr w:type="gramEnd"/>
      <w:r w:rsidR="000B27FB">
        <w:rPr>
          <w:rFonts w:ascii="Times New Roman" w:hAnsi="Times New Roman"/>
          <w:sz w:val="28"/>
          <w:szCs w:val="28"/>
          <w:lang w:val="en-US" w:eastAsia="ru-RU"/>
        </w:rPr>
        <w:t xml:space="preserve"> долларов сша</w:t>
      </w:r>
      <w:r w:rsidR="00280F42">
        <w:rPr>
          <w:rFonts w:ascii="Times New Roman" w:hAnsi="Times New Roman"/>
          <w:sz w:val="28"/>
          <w:szCs w:val="28"/>
          <w:lang w:val="en-US" w:eastAsia="ru-RU"/>
        </w:rPr>
        <w:t xml:space="preserve"> в</w:t>
      </w:r>
      <w:r w:rsidR="007C72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280F42">
        <w:rPr>
          <w:rFonts w:ascii="Times New Roman" w:hAnsi="Times New Roman"/>
          <w:sz w:val="28"/>
          <w:szCs w:val="28"/>
          <w:lang w:val="en-US" w:eastAsia="ru-RU"/>
        </w:rPr>
        <w:t>НИОКР</w:t>
      </w:r>
      <w:r w:rsidR="000B27FB">
        <w:rPr>
          <w:rStyle w:val="aa"/>
          <w:rFonts w:ascii="Times New Roman" w:hAnsi="Times New Roman"/>
          <w:sz w:val="28"/>
          <w:szCs w:val="28"/>
          <w:lang w:val="en-US" w:eastAsia="ru-RU"/>
        </w:rPr>
        <w:footnoteReference w:id="28"/>
      </w:r>
      <w:r w:rsidR="000B27FB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 w:rsidR="000B27FB">
        <w:rPr>
          <w:rFonts w:ascii="Times New Roman" w:hAnsi="Times New Roman"/>
          <w:sz w:val="28"/>
          <w:szCs w:val="28"/>
          <w:lang w:val="en-US" w:eastAsia="ru-RU"/>
        </w:rPr>
        <w:t>Она имеет более 10</w:t>
      </w:r>
      <w:r w:rsidR="006E4D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B27FB">
        <w:rPr>
          <w:rFonts w:ascii="Times New Roman" w:hAnsi="Times New Roman"/>
          <w:sz w:val="28"/>
          <w:szCs w:val="28"/>
          <w:lang w:val="en-US" w:eastAsia="ru-RU"/>
        </w:rPr>
        <w:t>000 сотрудников по всему миру, которые занимаются дизайном новых моделей, развитием и испытанием новых технологий, а также разработкой новых двигателей и внутренних систем.</w:t>
      </w:r>
      <w:proofErr w:type="gramEnd"/>
      <w:r w:rsidR="000B27FB">
        <w:rPr>
          <w:rFonts w:ascii="Times New Roman" w:hAnsi="Times New Roman"/>
          <w:sz w:val="28"/>
          <w:szCs w:val="28"/>
          <w:lang w:val="en-US" w:eastAsia="ru-RU"/>
        </w:rPr>
        <w:t xml:space="preserve"> Всего у автопроизводителя имеется 9 центров по всему миру, которые занимаются НИОКР: В Европе, Южной Корее, Японии и США. </w:t>
      </w:r>
      <w:r w:rsidR="00CB1393">
        <w:rPr>
          <w:rFonts w:ascii="Times New Roman" w:hAnsi="Times New Roman"/>
          <w:sz w:val="28"/>
          <w:szCs w:val="28"/>
          <w:lang w:eastAsia="ru-RU"/>
        </w:rPr>
        <w:t xml:space="preserve">Можно выделить 3 основных направления развития новых моделей у </w:t>
      </w:r>
      <w:r w:rsidR="00CB1393">
        <w:rPr>
          <w:rFonts w:ascii="Times New Roman" w:hAnsi="Times New Roman"/>
          <w:sz w:val="28"/>
          <w:szCs w:val="28"/>
          <w:lang w:val="en-US" w:eastAsia="ru-RU"/>
        </w:rPr>
        <w:t xml:space="preserve">Kia Motors: машины с </w:t>
      </w:r>
      <w:r w:rsidR="00CB1393">
        <w:rPr>
          <w:rFonts w:ascii="Times New Roman" w:hAnsi="Times New Roman"/>
          <w:sz w:val="28"/>
          <w:szCs w:val="28"/>
          <w:lang w:eastAsia="ru-RU"/>
        </w:rPr>
        <w:t>гибридным двигател</w:t>
      </w:r>
      <w:r w:rsidR="00866F16">
        <w:rPr>
          <w:rFonts w:ascii="Times New Roman" w:hAnsi="Times New Roman"/>
          <w:sz w:val="28"/>
          <w:szCs w:val="28"/>
          <w:lang w:eastAsia="ru-RU"/>
        </w:rPr>
        <w:t>ем</w:t>
      </w:r>
      <w:r w:rsidR="00CB1393">
        <w:rPr>
          <w:rFonts w:ascii="Times New Roman" w:hAnsi="Times New Roman"/>
          <w:sz w:val="28"/>
          <w:szCs w:val="28"/>
          <w:lang w:eastAsia="ru-RU"/>
        </w:rPr>
        <w:t xml:space="preserve"> (сочетание электромотора и обычного бензинового, что позвол</w:t>
      </w:r>
      <w:r w:rsidR="00866F16">
        <w:rPr>
          <w:rFonts w:ascii="Times New Roman" w:hAnsi="Times New Roman"/>
          <w:sz w:val="28"/>
          <w:szCs w:val="28"/>
          <w:lang w:eastAsia="ru-RU"/>
        </w:rPr>
        <w:t>я</w:t>
      </w:r>
      <w:r w:rsidR="00CB1393">
        <w:rPr>
          <w:rFonts w:ascii="Times New Roman" w:hAnsi="Times New Roman"/>
          <w:sz w:val="28"/>
          <w:szCs w:val="28"/>
          <w:lang w:eastAsia="ru-RU"/>
        </w:rPr>
        <w:t>ет снизить выбросы в атмо</w:t>
      </w:r>
      <w:r w:rsidR="00866F16">
        <w:rPr>
          <w:rFonts w:ascii="Times New Roman" w:hAnsi="Times New Roman"/>
          <w:sz w:val="28"/>
          <w:szCs w:val="28"/>
          <w:lang w:eastAsia="ru-RU"/>
        </w:rPr>
        <w:t>сферу и расходы топлива), элект</w:t>
      </w:r>
      <w:r w:rsidR="00CB1393">
        <w:rPr>
          <w:rFonts w:ascii="Times New Roman" w:hAnsi="Times New Roman"/>
          <w:sz w:val="28"/>
          <w:szCs w:val="28"/>
          <w:lang w:eastAsia="ru-RU"/>
        </w:rPr>
        <w:t xml:space="preserve">ромашины (нулевые выбросы в атмосферу; планируется, что поступят в продажу в 2014 году) и машины на альтернативном топливе (сочетание кислорода и водорода). В разработке последнего типа двигателей компания достигла немалых результатов: в 2009 году была представлена модель </w:t>
      </w:r>
      <w:r w:rsidR="00CB1393">
        <w:rPr>
          <w:rFonts w:ascii="Times New Roman" w:hAnsi="Times New Roman"/>
          <w:sz w:val="28"/>
          <w:szCs w:val="28"/>
          <w:lang w:val="en-US" w:eastAsia="ru-RU"/>
        </w:rPr>
        <w:t xml:space="preserve">Mohave, </w:t>
      </w:r>
      <w:r w:rsidR="00866F16">
        <w:rPr>
          <w:rFonts w:ascii="Times New Roman" w:hAnsi="Times New Roman"/>
          <w:sz w:val="28"/>
          <w:szCs w:val="28"/>
          <w:lang w:eastAsia="ru-RU"/>
        </w:rPr>
        <w:t xml:space="preserve">которая способна проезжать 690 километров и развивать скорость 160 км/ч. </w:t>
      </w:r>
      <w:r w:rsidR="000B27FB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</w:p>
    <w:p w14:paraId="5EA0C9C6" w14:textId="77777777" w:rsidR="007F4B54" w:rsidRDefault="007F4B54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Hyundai Motors</w:t>
      </w:r>
      <w:r w:rsidR="00866F1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7F7F83">
        <w:rPr>
          <w:rFonts w:ascii="Times New Roman" w:hAnsi="Times New Roman"/>
          <w:sz w:val="28"/>
          <w:szCs w:val="28"/>
          <w:lang w:eastAsia="ru-RU"/>
        </w:rPr>
        <w:t xml:space="preserve">обладает </w:t>
      </w:r>
      <w:r w:rsidR="00FF28DB">
        <w:rPr>
          <w:rFonts w:ascii="Times New Roman" w:hAnsi="Times New Roman"/>
          <w:sz w:val="28"/>
          <w:szCs w:val="28"/>
          <w:lang w:eastAsia="ru-RU"/>
        </w:rPr>
        <w:t>13 научно-исследовательскими центрами по всему миру (Япония, Южная Корея, США, Европа), ровно как и большой производственной базой – 10 заводов в разных частях света: США, Центральная и Восточная Европа (Турция, Чехия, Россия), Азия (Южная Корея, Индия), Латинская Америка (Бразилия)</w:t>
      </w:r>
      <w:r w:rsidR="00ED14AE">
        <w:rPr>
          <w:rFonts w:ascii="Times New Roman" w:hAnsi="Times New Roman"/>
          <w:sz w:val="28"/>
          <w:szCs w:val="28"/>
          <w:lang w:eastAsia="ru-RU"/>
        </w:rPr>
        <w:t>. Общий</w:t>
      </w:r>
      <w:r w:rsidR="00D724EB">
        <w:rPr>
          <w:rFonts w:ascii="Times New Roman" w:hAnsi="Times New Roman"/>
          <w:sz w:val="28"/>
          <w:szCs w:val="28"/>
          <w:lang w:eastAsia="ru-RU"/>
        </w:rPr>
        <w:t xml:space="preserve"> размер расходов на НИОКР в 2012</w:t>
      </w:r>
      <w:r w:rsidR="00ED14AE">
        <w:rPr>
          <w:rFonts w:ascii="Times New Roman" w:hAnsi="Times New Roman"/>
          <w:sz w:val="28"/>
          <w:szCs w:val="28"/>
          <w:lang w:eastAsia="ru-RU"/>
        </w:rPr>
        <w:t xml:space="preserve"> году превысил 6 млрд. </w:t>
      </w:r>
      <w:r w:rsidR="00D724EB">
        <w:rPr>
          <w:rFonts w:ascii="Times New Roman" w:hAnsi="Times New Roman"/>
          <w:sz w:val="28"/>
          <w:szCs w:val="28"/>
          <w:lang w:eastAsia="ru-RU"/>
        </w:rPr>
        <w:t>д</w:t>
      </w:r>
      <w:r w:rsidR="00ED14AE">
        <w:rPr>
          <w:rFonts w:ascii="Times New Roman" w:hAnsi="Times New Roman"/>
          <w:sz w:val="28"/>
          <w:szCs w:val="28"/>
          <w:lang w:eastAsia="ru-RU"/>
        </w:rPr>
        <w:t xml:space="preserve">олларов сша, что </w:t>
      </w:r>
      <w:r w:rsidR="00D724EB">
        <w:rPr>
          <w:rFonts w:ascii="Times New Roman" w:hAnsi="Times New Roman"/>
          <w:sz w:val="28"/>
          <w:szCs w:val="28"/>
          <w:lang w:eastAsia="ru-RU"/>
        </w:rPr>
        <w:t xml:space="preserve">на 8.6% больше </w:t>
      </w:r>
      <w:r w:rsidR="00D724EB">
        <w:rPr>
          <w:rFonts w:ascii="Times New Roman" w:hAnsi="Times New Roman"/>
          <w:sz w:val="28"/>
          <w:szCs w:val="28"/>
          <w:lang w:eastAsia="ru-RU"/>
        </w:rPr>
        <w:lastRenderedPageBreak/>
        <w:t>предыдущего года (5,63 млрд. долл.сша)</w:t>
      </w:r>
      <w:r w:rsidR="00D724EB">
        <w:rPr>
          <w:rStyle w:val="aa"/>
          <w:rFonts w:ascii="Times New Roman" w:hAnsi="Times New Roman"/>
          <w:sz w:val="28"/>
          <w:szCs w:val="28"/>
          <w:lang w:eastAsia="ru-RU"/>
        </w:rPr>
        <w:footnoteReference w:id="29"/>
      </w:r>
      <w:r w:rsidR="00D724EB">
        <w:rPr>
          <w:rFonts w:ascii="Times New Roman" w:hAnsi="Times New Roman"/>
          <w:sz w:val="28"/>
          <w:szCs w:val="28"/>
          <w:lang w:eastAsia="ru-RU"/>
        </w:rPr>
        <w:t>.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6BA4">
        <w:rPr>
          <w:rFonts w:ascii="Times New Roman" w:hAnsi="Times New Roman"/>
          <w:sz w:val="28"/>
          <w:szCs w:val="28"/>
          <w:lang w:val="en-US" w:eastAsia="ru-RU"/>
        </w:rPr>
        <w:t xml:space="preserve">Hyundai </w:t>
      </w:r>
      <w:r w:rsidR="00560939">
        <w:rPr>
          <w:rFonts w:ascii="Times New Roman" w:hAnsi="Times New Roman"/>
          <w:sz w:val="28"/>
          <w:szCs w:val="28"/>
          <w:lang w:eastAsia="ru-RU"/>
        </w:rPr>
        <w:t>сейчас проектирует новые модели двигателей, выхлопных систем, а также других автозапчастей, которые будут выделять меньше примесей в атмосферу.</w:t>
      </w:r>
      <w:proofErr w:type="gramEnd"/>
      <w:r w:rsidR="00560939">
        <w:rPr>
          <w:rFonts w:ascii="Times New Roman" w:hAnsi="Times New Roman"/>
          <w:sz w:val="28"/>
          <w:szCs w:val="28"/>
          <w:lang w:eastAsia="ru-RU"/>
        </w:rPr>
        <w:t xml:space="preserve"> Сильной стороной компании являются  выпускаемые ею двигатели. В промежуток между 2008 и 2012 годами она была удостоена награды Академии двигателей</w:t>
      </w:r>
      <w:r w:rsidR="0031081C">
        <w:rPr>
          <w:rFonts w:ascii="Times New Roman" w:hAnsi="Times New Roman"/>
          <w:sz w:val="28"/>
          <w:szCs w:val="28"/>
          <w:lang w:eastAsia="ru-RU"/>
        </w:rPr>
        <w:t xml:space="preserve">. Эта победа говорит о высоком профессионализме работников и уровне технических наработок. Другой сильной стороной научно-исследовательских наработок являются коробки передач компании. В 2011 году </w:t>
      </w:r>
      <w:r w:rsidR="0031081C">
        <w:rPr>
          <w:rFonts w:ascii="Times New Roman" w:hAnsi="Times New Roman"/>
          <w:sz w:val="28"/>
          <w:szCs w:val="28"/>
          <w:lang w:val="en-US" w:eastAsia="ru-RU"/>
        </w:rPr>
        <w:t xml:space="preserve">Hyundai </w:t>
      </w:r>
      <w:r w:rsidR="0031081C">
        <w:rPr>
          <w:rFonts w:ascii="Times New Roman" w:hAnsi="Times New Roman"/>
          <w:sz w:val="28"/>
          <w:szCs w:val="28"/>
          <w:lang w:eastAsia="ru-RU"/>
        </w:rPr>
        <w:t xml:space="preserve">первой представила новую улучшенную восьми ступенчатую коробку передач и получила большое одобрение у экспертов отрасли.  </w:t>
      </w:r>
    </w:p>
    <w:p w14:paraId="59698B97" w14:textId="77777777" w:rsidR="0031081C" w:rsidRDefault="0031081C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каждая из компаний </w:t>
      </w:r>
      <w:r w:rsidR="007F754E">
        <w:rPr>
          <w:rFonts w:ascii="Times New Roman" w:hAnsi="Times New Roman"/>
          <w:sz w:val="28"/>
          <w:szCs w:val="28"/>
          <w:lang w:eastAsia="ru-RU"/>
        </w:rPr>
        <w:t>обладает большим потенциалом, поскольку имеет передовые технологии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 в разных направлениях</w:t>
      </w:r>
      <w:r w:rsidR="007F754E">
        <w:rPr>
          <w:rFonts w:ascii="Times New Roman" w:hAnsi="Times New Roman"/>
          <w:sz w:val="28"/>
          <w:szCs w:val="28"/>
          <w:lang w:eastAsia="ru-RU"/>
        </w:rPr>
        <w:t xml:space="preserve">. Для </w:t>
      </w:r>
      <w:r w:rsidR="007F754E">
        <w:rPr>
          <w:rFonts w:ascii="Times New Roman" w:hAnsi="Times New Roman"/>
          <w:sz w:val="28"/>
          <w:szCs w:val="28"/>
          <w:lang w:val="en-US" w:eastAsia="ru-RU"/>
        </w:rPr>
        <w:t xml:space="preserve">Peugeot Citroen </w:t>
      </w:r>
      <w:r w:rsidR="007F754E">
        <w:rPr>
          <w:rFonts w:ascii="Times New Roman" w:hAnsi="Times New Roman"/>
          <w:sz w:val="28"/>
          <w:szCs w:val="28"/>
          <w:lang w:eastAsia="ru-RU"/>
        </w:rPr>
        <w:t xml:space="preserve">это гибридные двигатели, 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системы выпуска выхлопных газов. Для  </w:t>
      </w:r>
      <w:r w:rsidR="005C6153">
        <w:rPr>
          <w:rFonts w:ascii="Times New Roman" w:hAnsi="Times New Roman"/>
          <w:sz w:val="28"/>
          <w:szCs w:val="28"/>
          <w:lang w:val="en-US" w:eastAsia="ru-RU"/>
        </w:rPr>
        <w:t xml:space="preserve">Kia 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это новые электромобили, не имеющие себе пока равных по ходовым параметрам, в то время как к сильной стороне </w:t>
      </w:r>
      <w:r w:rsidR="005C6153">
        <w:rPr>
          <w:rFonts w:ascii="Times New Roman" w:hAnsi="Times New Roman"/>
          <w:sz w:val="28"/>
          <w:szCs w:val="28"/>
          <w:lang w:val="en-US" w:eastAsia="ru-RU"/>
        </w:rPr>
        <w:t xml:space="preserve">Hyundai 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можно отнести ее двигатели, признанные эффективными по всем мире. У </w:t>
      </w:r>
      <w:r w:rsidR="005C6153">
        <w:rPr>
          <w:rFonts w:ascii="Times New Roman" w:hAnsi="Times New Roman"/>
          <w:sz w:val="28"/>
          <w:szCs w:val="28"/>
          <w:lang w:val="en-US" w:eastAsia="ru-RU"/>
        </w:rPr>
        <w:t xml:space="preserve">Hyundai 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C6153">
        <w:rPr>
          <w:rFonts w:ascii="Times New Roman" w:hAnsi="Times New Roman"/>
          <w:sz w:val="28"/>
          <w:szCs w:val="28"/>
          <w:lang w:val="en-US" w:eastAsia="ru-RU"/>
        </w:rPr>
        <w:t xml:space="preserve">Kia 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также стоит отметить то, что производственные мощности ровно как и научно – исследовательские центры расположены по всему миру, что позволяет привлечь к разработкам людей с разными знаниями и взглядами на вещи, </w:t>
      </w:r>
      <w:r w:rsidR="007C729E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="005C6153">
        <w:rPr>
          <w:rFonts w:ascii="Times New Roman" w:hAnsi="Times New Roman"/>
          <w:sz w:val="28"/>
          <w:szCs w:val="28"/>
          <w:lang w:eastAsia="ru-RU"/>
        </w:rPr>
        <w:t xml:space="preserve">в свою очередь, дает возможность комплексно подходить к разработке будущих моделей, двигателей, технологий. </w:t>
      </w:r>
    </w:p>
    <w:p w14:paraId="411D17D1" w14:textId="77777777" w:rsidR="007C729E" w:rsidRPr="000642CA" w:rsidRDefault="009E0AAA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2.3.2 </w:t>
      </w:r>
      <w:r w:rsidR="007C729E" w:rsidRPr="000642CA">
        <w:rPr>
          <w:rFonts w:ascii="Times New Roman" w:hAnsi="Times New Roman"/>
          <w:b/>
          <w:sz w:val="32"/>
          <w:szCs w:val="32"/>
          <w:lang w:eastAsia="ru-RU"/>
        </w:rPr>
        <w:t>Оценка процессов компаний</w:t>
      </w:r>
    </w:p>
    <w:p w14:paraId="14277F5A" w14:textId="77777777" w:rsidR="00DB717F" w:rsidRDefault="009A2B3A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Коэффициент общей ликвидности. </w:t>
      </w:r>
      <w:r w:rsidR="00DB0927">
        <w:rPr>
          <w:rFonts w:ascii="Times New Roman" w:hAnsi="Times New Roman"/>
          <w:sz w:val="28"/>
          <w:szCs w:val="28"/>
          <w:lang w:eastAsia="ru-RU"/>
        </w:rPr>
        <w:t xml:space="preserve">Динамику этого показателя можно увидеть на графике 1 в приложении к работе.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норме в 1.5 – 2.5 у всех компаний этот коэффициент занижен и в большинстве временных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промежутков находится в пределах от 0.8 до 1. </w:t>
      </w:r>
      <w:r w:rsidR="006A4C3E">
        <w:rPr>
          <w:rFonts w:ascii="Times New Roman" w:hAnsi="Times New Roman"/>
          <w:sz w:val="28"/>
          <w:szCs w:val="28"/>
          <w:lang w:eastAsia="ru-RU"/>
        </w:rPr>
        <w:t xml:space="preserve">Лишь в последние два года у </w:t>
      </w:r>
      <w:r w:rsidR="006A4C3E">
        <w:rPr>
          <w:rFonts w:ascii="Times New Roman" w:hAnsi="Times New Roman"/>
          <w:sz w:val="28"/>
          <w:szCs w:val="28"/>
          <w:lang w:val="en-US" w:eastAsia="ru-RU"/>
        </w:rPr>
        <w:t xml:space="preserve">Hyundai Motors этот показатель приблизился к общепринятым нормам. </w:t>
      </w:r>
      <w:r w:rsidR="006A4C3E">
        <w:rPr>
          <w:rFonts w:ascii="Times New Roman" w:hAnsi="Times New Roman"/>
          <w:sz w:val="28"/>
          <w:szCs w:val="28"/>
          <w:lang w:eastAsia="ru-RU"/>
        </w:rPr>
        <w:t xml:space="preserve">Возможно такие значения коэффициента ликвидности </w:t>
      </w:r>
      <w:r>
        <w:rPr>
          <w:rFonts w:ascii="Times New Roman" w:hAnsi="Times New Roman"/>
          <w:sz w:val="28"/>
          <w:szCs w:val="28"/>
          <w:lang w:eastAsia="ru-RU"/>
        </w:rPr>
        <w:t>связа</w:t>
      </w:r>
      <w:r w:rsidR="006A4C3E">
        <w:rPr>
          <w:rFonts w:ascii="Times New Roman" w:hAnsi="Times New Roman"/>
          <w:sz w:val="28"/>
          <w:szCs w:val="28"/>
          <w:lang w:eastAsia="ru-RU"/>
        </w:rPr>
        <w:t>ны</w:t>
      </w:r>
      <w:r>
        <w:rPr>
          <w:rFonts w:ascii="Times New Roman" w:hAnsi="Times New Roman"/>
          <w:sz w:val="28"/>
          <w:szCs w:val="28"/>
          <w:lang w:eastAsia="ru-RU"/>
        </w:rPr>
        <w:t xml:space="preserve"> с тем, что бизнес является капиталоинтенсивным, тем самым </w:t>
      </w:r>
      <w:r w:rsidR="006A4C3E">
        <w:rPr>
          <w:rFonts w:ascii="Times New Roman" w:hAnsi="Times New Roman"/>
          <w:sz w:val="28"/>
          <w:szCs w:val="28"/>
          <w:lang w:eastAsia="ru-RU"/>
        </w:rPr>
        <w:t>этот показатель нормален, но все же стоит отметить, что компания должны быть способны отреагировать на меняющуюся конъюнктуру, поэтому необходимо иметь запас наличности на корпоративных счетах.</w:t>
      </w:r>
      <w:r w:rsidR="00DB09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A4D4BAE" w14:textId="77777777" w:rsidR="0057181D" w:rsidRDefault="00DB0927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927">
        <w:rPr>
          <w:rFonts w:ascii="Times New Roman" w:hAnsi="Times New Roman"/>
          <w:i/>
          <w:sz w:val="28"/>
          <w:szCs w:val="28"/>
          <w:lang w:eastAsia="ru-RU"/>
        </w:rPr>
        <w:t>Оценка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эффективности деятельности сотрудников компании.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графике 2 (смотреть приложения к работе) видно, что</w:t>
      </w:r>
      <w:r w:rsidR="00217282">
        <w:rPr>
          <w:rFonts w:ascii="Times New Roman" w:hAnsi="Times New Roman"/>
          <w:sz w:val="28"/>
          <w:szCs w:val="28"/>
          <w:lang w:eastAsia="ru-RU"/>
        </w:rPr>
        <w:t xml:space="preserve"> за рассматриваемый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82">
        <w:rPr>
          <w:rFonts w:ascii="Times New Roman" w:hAnsi="Times New Roman"/>
          <w:sz w:val="28"/>
          <w:szCs w:val="28"/>
          <w:lang w:eastAsia="ru-RU"/>
        </w:rPr>
        <w:t xml:space="preserve">у компании </w:t>
      </w:r>
      <w:r w:rsidR="00217282">
        <w:rPr>
          <w:rFonts w:ascii="Times New Roman" w:hAnsi="Times New Roman"/>
          <w:sz w:val="28"/>
          <w:szCs w:val="28"/>
          <w:lang w:val="en-US" w:eastAsia="ru-RU"/>
        </w:rPr>
        <w:t xml:space="preserve">Kia </w:t>
      </w:r>
      <w:r w:rsidR="00217282">
        <w:rPr>
          <w:rFonts w:ascii="Times New Roman" w:hAnsi="Times New Roman"/>
          <w:sz w:val="28"/>
          <w:szCs w:val="28"/>
          <w:lang w:eastAsia="ru-RU"/>
        </w:rPr>
        <w:t xml:space="preserve">этот показатель растет, </w:t>
      </w:r>
      <w:r>
        <w:rPr>
          <w:rFonts w:ascii="Times New Roman" w:hAnsi="Times New Roman"/>
          <w:sz w:val="28"/>
          <w:szCs w:val="28"/>
          <w:lang w:eastAsia="ru-RU"/>
        </w:rPr>
        <w:t xml:space="preserve">наблюдается отрицательный тренд у компании </w:t>
      </w:r>
      <w:r w:rsidR="00217282">
        <w:rPr>
          <w:rFonts w:ascii="Times New Roman" w:hAnsi="Times New Roman"/>
          <w:sz w:val="28"/>
          <w:szCs w:val="28"/>
          <w:lang w:val="en-US" w:eastAsia="ru-RU"/>
        </w:rPr>
        <w:t xml:space="preserve">Peugeot – Citroen </w:t>
      </w:r>
      <w:r w:rsidR="00217282">
        <w:rPr>
          <w:rFonts w:ascii="Times New Roman" w:hAnsi="Times New Roman"/>
          <w:sz w:val="28"/>
          <w:szCs w:val="28"/>
          <w:lang w:eastAsia="ru-RU"/>
        </w:rPr>
        <w:t xml:space="preserve">и стабильность у </w:t>
      </w:r>
      <w:r w:rsidR="00217282">
        <w:rPr>
          <w:rFonts w:ascii="Times New Roman" w:hAnsi="Times New Roman"/>
          <w:sz w:val="28"/>
          <w:szCs w:val="28"/>
          <w:lang w:val="en-US" w:eastAsia="ru-RU"/>
        </w:rPr>
        <w:t xml:space="preserve"> Hyundai. </w:t>
      </w:r>
      <w:proofErr w:type="gramStart"/>
      <w:r w:rsidR="00217282">
        <w:rPr>
          <w:rFonts w:ascii="Times New Roman" w:hAnsi="Times New Roman"/>
          <w:sz w:val="28"/>
          <w:szCs w:val="28"/>
          <w:lang w:val="en-US" w:eastAsia="ru-RU"/>
        </w:rPr>
        <w:t>Положительный рост</w:t>
      </w:r>
      <w:r w:rsidR="0099585D">
        <w:rPr>
          <w:rFonts w:ascii="Times New Roman" w:hAnsi="Times New Roman"/>
          <w:sz w:val="28"/>
          <w:szCs w:val="28"/>
          <w:lang w:val="en-US" w:eastAsia="ru-RU"/>
        </w:rPr>
        <w:t xml:space="preserve"> этого параметра</w:t>
      </w:r>
      <w:r w:rsidR="0021728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9585D">
        <w:rPr>
          <w:rFonts w:ascii="Times New Roman" w:hAnsi="Times New Roman"/>
          <w:sz w:val="28"/>
          <w:szCs w:val="28"/>
          <w:lang w:val="en-US" w:eastAsia="ru-RU"/>
        </w:rPr>
        <w:t xml:space="preserve">у Kia </w:t>
      </w:r>
      <w:r w:rsidR="0099585D">
        <w:rPr>
          <w:rFonts w:ascii="Times New Roman" w:hAnsi="Times New Roman"/>
          <w:sz w:val="28"/>
          <w:szCs w:val="28"/>
          <w:lang w:eastAsia="ru-RU"/>
        </w:rPr>
        <w:t>свидетельствует о благоприятной обстановке в коллективе, эффективной работе каждого сотрудника.</w:t>
      </w:r>
      <w:proofErr w:type="gramEnd"/>
      <w:r w:rsidR="0099585D">
        <w:rPr>
          <w:rFonts w:ascii="Times New Roman" w:hAnsi="Times New Roman"/>
          <w:sz w:val="28"/>
          <w:szCs w:val="28"/>
          <w:lang w:eastAsia="ru-RU"/>
        </w:rPr>
        <w:t xml:space="preserve"> Негативный показатель у </w:t>
      </w:r>
      <w:r w:rsidR="0099585D">
        <w:rPr>
          <w:rFonts w:ascii="Times New Roman" w:hAnsi="Times New Roman"/>
          <w:sz w:val="28"/>
          <w:szCs w:val="28"/>
          <w:lang w:val="en-US" w:eastAsia="ru-RU"/>
        </w:rPr>
        <w:t xml:space="preserve">Peugeot – Citroen </w:t>
      </w:r>
      <w:r w:rsidR="0099585D">
        <w:rPr>
          <w:rFonts w:ascii="Times New Roman" w:hAnsi="Times New Roman"/>
          <w:sz w:val="28"/>
          <w:szCs w:val="28"/>
          <w:lang w:eastAsia="ru-RU"/>
        </w:rPr>
        <w:t xml:space="preserve">связан с падением продаж на европейском рынке автомобилей и, как следствие, отрицательным значением операционного дохода автомобильного подразделения концерна. </w:t>
      </w:r>
    </w:p>
    <w:p w14:paraId="125D1D98" w14:textId="77777777" w:rsidR="00585C48" w:rsidRDefault="00585C48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C48">
        <w:rPr>
          <w:rFonts w:ascii="Times New Roman" w:hAnsi="Times New Roman"/>
          <w:i/>
          <w:sz w:val="28"/>
          <w:szCs w:val="28"/>
          <w:lang w:eastAsia="ru-RU"/>
        </w:rPr>
        <w:t xml:space="preserve">Коэффициент Альтмана. </w:t>
      </w:r>
      <w:r>
        <w:rPr>
          <w:rFonts w:ascii="Times New Roman" w:hAnsi="Times New Roman"/>
          <w:sz w:val="28"/>
          <w:szCs w:val="28"/>
          <w:lang w:eastAsia="ru-RU"/>
        </w:rPr>
        <w:t xml:space="preserve">Этот показатель составил: для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Peugeot-Citroen – 0.863,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Kia – 3.4,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Hyundai – 1.997.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вероятность банкротства концерна </w:t>
      </w:r>
      <w:r>
        <w:rPr>
          <w:rFonts w:ascii="Times New Roman" w:hAnsi="Times New Roman"/>
          <w:sz w:val="28"/>
          <w:szCs w:val="28"/>
          <w:lang w:val="en-US" w:eastAsia="ru-RU"/>
        </w:rPr>
        <w:t>PSA Peugeot-Citroen</w:t>
      </w:r>
      <w:r w:rsidR="008C040A">
        <w:rPr>
          <w:rFonts w:ascii="Times New Roman" w:hAnsi="Times New Roman"/>
          <w:sz w:val="28"/>
          <w:szCs w:val="28"/>
          <w:lang w:eastAsia="ru-RU"/>
        </w:rPr>
        <w:t xml:space="preserve">, согласно данной методологии, 80 – 100%, </w:t>
      </w:r>
      <w:r w:rsidR="008C040A">
        <w:rPr>
          <w:rFonts w:ascii="Times New Roman" w:hAnsi="Times New Roman"/>
          <w:sz w:val="28"/>
          <w:szCs w:val="28"/>
          <w:lang w:val="en-US" w:eastAsia="ru-RU"/>
        </w:rPr>
        <w:t xml:space="preserve">Hyundai Motors 35 – 50%, Kia Motors – 0%, то есть </w:t>
      </w:r>
      <w:r w:rsidR="008C040A">
        <w:rPr>
          <w:rFonts w:ascii="Times New Roman" w:hAnsi="Times New Roman"/>
          <w:sz w:val="28"/>
          <w:szCs w:val="28"/>
          <w:lang w:eastAsia="ru-RU"/>
        </w:rPr>
        <w:t xml:space="preserve">риск банкротства мал. </w:t>
      </w:r>
    </w:p>
    <w:p w14:paraId="1944F95B" w14:textId="7565D5E9" w:rsidR="008C040A" w:rsidRPr="00CF5194" w:rsidRDefault="001D6364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val="en-US"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Показатели </w:t>
      </w:r>
      <w:r w:rsidR="008C040A" w:rsidRPr="008C040A">
        <w:rPr>
          <w:rFonts w:ascii="Times New Roman" w:hAnsi="Times New Roman"/>
          <w:i/>
          <w:sz w:val="28"/>
          <w:szCs w:val="28"/>
          <w:lang w:eastAsia="ru-RU"/>
        </w:rPr>
        <w:t>финансового рычага.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D6364">
        <w:rPr>
          <w:rFonts w:ascii="Times New Roman" w:hAnsi="Times New Roman"/>
          <w:sz w:val="28"/>
          <w:szCs w:val="28"/>
          <w:lang w:eastAsia="ru-RU"/>
        </w:rPr>
        <w:t>Согласно графику 3 (см.приложение),видно снижение заемных средств 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1D6364">
        <w:rPr>
          <w:rFonts w:ascii="Times New Roman" w:hAnsi="Times New Roman"/>
          <w:sz w:val="28"/>
          <w:szCs w:val="28"/>
          <w:lang w:val="en-US" w:eastAsia="ru-RU"/>
        </w:rPr>
        <w:t xml:space="preserve">Hyundai Motors </w:t>
      </w:r>
      <w:r w:rsidRPr="001D6364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Kia Motors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последних трех лет. Это свидетельствует о том, что </w:t>
      </w:r>
      <w:r w:rsidR="00CF5194">
        <w:rPr>
          <w:rFonts w:ascii="Times New Roman" w:hAnsi="Times New Roman"/>
          <w:sz w:val="28"/>
          <w:szCs w:val="28"/>
          <w:lang w:eastAsia="ru-RU"/>
        </w:rPr>
        <w:t xml:space="preserve">нет больше влияния неблагоприятной экономической среды на их деятельность. Этого не скажешь 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5194">
        <w:rPr>
          <w:rFonts w:ascii="Times New Roman" w:hAnsi="Times New Roman"/>
          <w:sz w:val="28"/>
          <w:szCs w:val="28"/>
          <w:lang w:val="en-US" w:eastAsia="ru-RU"/>
        </w:rPr>
        <w:t>PSA Peugeot-Citroen. Как видно из графика, размер привлеченных средств компании вырос между 2011 и 2012, что было обусловлено падение</w:t>
      </w:r>
      <w:r w:rsidR="00A27CB0">
        <w:rPr>
          <w:rFonts w:ascii="Times New Roman" w:hAnsi="Times New Roman"/>
          <w:sz w:val="28"/>
          <w:szCs w:val="28"/>
          <w:lang w:eastAsia="ru-RU"/>
        </w:rPr>
        <w:t>м</w:t>
      </w:r>
      <w:r w:rsidR="00CF5194">
        <w:rPr>
          <w:rFonts w:ascii="Times New Roman" w:hAnsi="Times New Roman"/>
          <w:sz w:val="28"/>
          <w:szCs w:val="28"/>
          <w:lang w:val="en-US" w:eastAsia="ru-RU"/>
        </w:rPr>
        <w:t xml:space="preserve"> продаж автомобилей в </w:t>
      </w:r>
      <w:r w:rsidR="00A27CB0">
        <w:rPr>
          <w:rFonts w:ascii="Times New Roman" w:hAnsi="Times New Roman"/>
          <w:sz w:val="28"/>
          <w:szCs w:val="28"/>
          <w:lang w:val="en-US" w:eastAsia="ru-RU"/>
        </w:rPr>
        <w:t>Европе, на которую приходится 68</w:t>
      </w:r>
      <w:r w:rsidR="00CF5194">
        <w:rPr>
          <w:rFonts w:ascii="Times New Roman" w:hAnsi="Times New Roman"/>
          <w:sz w:val="28"/>
          <w:szCs w:val="28"/>
          <w:lang w:val="en-US" w:eastAsia="ru-RU"/>
        </w:rPr>
        <w:t>% общих продаж концерна.</w:t>
      </w:r>
    </w:p>
    <w:p w14:paraId="061EE730" w14:textId="77777777" w:rsidR="00CF5194" w:rsidRDefault="009E0AAA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sz w:val="32"/>
          <w:szCs w:val="32"/>
          <w:lang w:val="en-US" w:eastAsia="ru-RU"/>
        </w:rPr>
        <w:lastRenderedPageBreak/>
        <w:t xml:space="preserve">2.3.3 </w:t>
      </w:r>
      <w:r w:rsidR="00CF5194" w:rsidRPr="00CF5194">
        <w:rPr>
          <w:rFonts w:ascii="Times New Roman" w:hAnsi="Times New Roman"/>
          <w:b/>
          <w:sz w:val="32"/>
          <w:szCs w:val="32"/>
          <w:lang w:val="en-US" w:eastAsia="ru-RU"/>
        </w:rPr>
        <w:t>Оценка достигнутых результатов</w:t>
      </w:r>
    </w:p>
    <w:p w14:paraId="6A97C8B8" w14:textId="77777777" w:rsidR="00F045A8" w:rsidRPr="008C2286" w:rsidRDefault="00F045A8" w:rsidP="008C2286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 w:eastAsia="ru-RU"/>
        </w:rPr>
        <w:t>Динамика чистой прибыли компаний.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можно увидеть из графика 4, корейские автомобильные производители, начиная с 2009 года, постоянно увеличивали размер получаемой прибыли. Заметно снижение этого показателя у них лишь в 2008 году – основной фазе мирового экономического кризиса. Прибыль концерна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Peugeot-Citroen была более волатильной за рассматриваемый промежуток времени.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В 2008 и 2009 году компания испытала на себе кризисные потрясения в Европе – своем основном рынке сбыта, а также в 2012 году по той же причине.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proofErr w:type="gramStart"/>
      <w:r w:rsidR="008C2286">
        <w:rPr>
          <w:rFonts w:ascii="Times New Roman" w:hAnsi="Times New Roman"/>
          <w:sz w:val="28"/>
          <w:szCs w:val="28"/>
          <w:lang w:val="en-US" w:eastAsia="ru-RU"/>
        </w:rPr>
        <w:t xml:space="preserve">По размеру прибыли лидером является Hyundai Motors, </w:t>
      </w:r>
      <w:r w:rsidR="008C2286">
        <w:rPr>
          <w:rFonts w:ascii="Times New Roman" w:hAnsi="Times New Roman"/>
          <w:sz w:val="28"/>
          <w:szCs w:val="28"/>
          <w:lang w:eastAsia="ru-RU"/>
        </w:rPr>
        <w:t xml:space="preserve">за ним следует </w:t>
      </w:r>
      <w:r w:rsidR="008C2286">
        <w:rPr>
          <w:rFonts w:ascii="Times New Roman" w:hAnsi="Times New Roman"/>
          <w:sz w:val="28"/>
          <w:szCs w:val="28"/>
          <w:lang w:val="en-US" w:eastAsia="ru-RU"/>
        </w:rPr>
        <w:t xml:space="preserve">Kia Motors, а замыкает </w:t>
      </w:r>
      <w:r w:rsidR="008C2286">
        <w:rPr>
          <w:rFonts w:ascii="Times New Roman" w:hAnsi="Times New Roman"/>
          <w:sz w:val="28"/>
          <w:szCs w:val="28"/>
          <w:lang w:eastAsia="ru-RU"/>
        </w:rPr>
        <w:t xml:space="preserve">французский концерн </w:t>
      </w:r>
      <w:r w:rsidR="008C2286">
        <w:rPr>
          <w:rFonts w:ascii="Times New Roman" w:hAnsi="Times New Roman"/>
          <w:sz w:val="28"/>
          <w:szCs w:val="28"/>
          <w:lang w:val="en-US" w:eastAsia="ru-RU"/>
        </w:rPr>
        <w:t>Peugeot-Citroen.</w:t>
      </w:r>
      <w:proofErr w:type="gramEnd"/>
      <w:r w:rsidR="008C228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5BFC2218" w14:textId="77777777" w:rsidR="005F0BA6" w:rsidRDefault="005F0BA6" w:rsidP="0057181D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F0BA6">
        <w:rPr>
          <w:rFonts w:ascii="Times New Roman" w:hAnsi="Times New Roman"/>
          <w:i/>
          <w:sz w:val="28"/>
          <w:szCs w:val="28"/>
          <w:lang w:eastAsia="ru-RU"/>
        </w:rPr>
        <w:t>Динамика рентабельности активов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ROA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5F0BA6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5F0B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F0BA6">
        <w:rPr>
          <w:rFonts w:ascii="Times New Roman" w:hAnsi="Times New Roman"/>
          <w:sz w:val="28"/>
          <w:szCs w:val="28"/>
          <w:lang w:eastAsia="ru-RU"/>
        </w:rPr>
        <w:t xml:space="preserve">рафик 5 (см.приложение)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показывает, что самой эффективной компанией с точки зрения управления имеющимися у предприятия ресурсами была </w:t>
      </w:r>
      <w:r>
        <w:rPr>
          <w:rFonts w:ascii="Times New Roman" w:hAnsi="Times New Roman"/>
          <w:sz w:val="28"/>
          <w:szCs w:val="28"/>
          <w:lang w:val="en-US" w:eastAsia="ru-RU"/>
        </w:rPr>
        <w:t>Kia Motors.</w:t>
      </w:r>
      <w:r w:rsidR="008C228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8C2286">
        <w:rPr>
          <w:rFonts w:ascii="Times New Roman" w:hAnsi="Times New Roman"/>
          <w:sz w:val="28"/>
          <w:szCs w:val="28"/>
          <w:lang w:eastAsia="ru-RU"/>
        </w:rPr>
        <w:t xml:space="preserve">Этот показатель был больше 10% в течение трех последних лет. Следующий по эффективности – </w:t>
      </w:r>
      <w:r w:rsidR="008C2286">
        <w:rPr>
          <w:rFonts w:ascii="Times New Roman" w:hAnsi="Times New Roman"/>
          <w:sz w:val="28"/>
          <w:szCs w:val="28"/>
          <w:lang w:val="en-US" w:eastAsia="ru-RU"/>
        </w:rPr>
        <w:t xml:space="preserve">Hyundai Motors, </w:t>
      </w:r>
      <w:r w:rsidR="008C2286">
        <w:rPr>
          <w:rFonts w:ascii="Times New Roman" w:hAnsi="Times New Roman"/>
          <w:sz w:val="28"/>
          <w:szCs w:val="28"/>
          <w:lang w:eastAsia="ru-RU"/>
        </w:rPr>
        <w:t xml:space="preserve">замыкает французский концерн </w:t>
      </w:r>
      <w:r w:rsidR="008C2286">
        <w:rPr>
          <w:rFonts w:ascii="Times New Roman" w:hAnsi="Times New Roman"/>
          <w:sz w:val="28"/>
          <w:szCs w:val="28"/>
          <w:lang w:val="en-US" w:eastAsia="ru-RU"/>
        </w:rPr>
        <w:t xml:space="preserve">Peugeot-Citroen. </w:t>
      </w:r>
    </w:p>
    <w:p w14:paraId="72B4D818" w14:textId="77777777" w:rsidR="006258AA" w:rsidRDefault="008C2286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8C2286">
        <w:rPr>
          <w:rFonts w:ascii="Times New Roman" w:hAnsi="Times New Roman"/>
          <w:i/>
          <w:sz w:val="28"/>
          <w:szCs w:val="28"/>
          <w:lang w:val="en-US" w:eastAsia="ru-RU"/>
        </w:rPr>
        <w:t>Динамика рентабельности капитала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 xml:space="preserve"> (ROE).</w:t>
      </w:r>
      <w:proofErr w:type="gramEnd"/>
      <w:r w:rsidR="006258AA"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r w:rsidR="006258AA">
        <w:rPr>
          <w:rFonts w:ascii="Times New Roman" w:hAnsi="Times New Roman"/>
          <w:sz w:val="28"/>
          <w:szCs w:val="28"/>
          <w:lang w:eastAsia="ru-RU"/>
        </w:rPr>
        <w:t xml:space="preserve">Согласно графику 6 (см.приложение), самой рентабельной является компания </w:t>
      </w:r>
      <w:r w:rsidR="006258AA">
        <w:rPr>
          <w:rFonts w:ascii="Times New Roman" w:hAnsi="Times New Roman"/>
          <w:sz w:val="28"/>
          <w:szCs w:val="28"/>
          <w:lang w:val="en-US" w:eastAsia="ru-RU"/>
        </w:rPr>
        <w:t xml:space="preserve">Kia – </w:t>
      </w:r>
      <w:r w:rsidR="006258AA">
        <w:rPr>
          <w:rFonts w:ascii="Times New Roman" w:hAnsi="Times New Roman"/>
          <w:sz w:val="28"/>
          <w:szCs w:val="28"/>
          <w:lang w:eastAsia="ru-RU"/>
        </w:rPr>
        <w:t xml:space="preserve">в течение последних трех лет этот показатель находится у нее на уровне 25%, чуть меньше рентабельность </w:t>
      </w:r>
      <w:r w:rsidR="006258AA">
        <w:rPr>
          <w:rFonts w:ascii="Times New Roman" w:hAnsi="Times New Roman"/>
          <w:sz w:val="28"/>
          <w:szCs w:val="28"/>
          <w:lang w:val="en-US" w:eastAsia="ru-RU"/>
        </w:rPr>
        <w:t>Hyundai – 18 – 20 %,</w:t>
      </w:r>
      <w:r w:rsidR="006258AA" w:rsidRPr="006258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8AA">
        <w:rPr>
          <w:rFonts w:ascii="Times New Roman" w:hAnsi="Times New Roman"/>
          <w:sz w:val="28"/>
          <w:szCs w:val="28"/>
          <w:lang w:eastAsia="ru-RU"/>
        </w:rPr>
        <w:t xml:space="preserve">при норме, полученной в исследовании бизнес школы им. Стерна в 10.3%. На последнем месте </w:t>
      </w:r>
      <w:r w:rsidR="006258AA">
        <w:rPr>
          <w:rFonts w:ascii="Times New Roman" w:hAnsi="Times New Roman"/>
          <w:sz w:val="28"/>
          <w:szCs w:val="28"/>
          <w:lang w:val="en-US" w:eastAsia="ru-RU"/>
        </w:rPr>
        <w:t xml:space="preserve">Peugeot-Citroen – в среднем 4% в неубыточные для компании годы. </w:t>
      </w:r>
    </w:p>
    <w:p w14:paraId="1ED307B5" w14:textId="77777777" w:rsidR="00DA7999" w:rsidRDefault="00D00167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00167">
        <w:rPr>
          <w:rFonts w:ascii="Times New Roman" w:hAnsi="Times New Roman"/>
          <w:i/>
          <w:sz w:val="28"/>
          <w:szCs w:val="28"/>
          <w:lang w:val="en-US" w:eastAsia="ru-RU"/>
        </w:rPr>
        <w:t>Динамика рентабельности продаж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 xml:space="preserve"> (ROS)</w:t>
      </w:r>
      <w:r w:rsidRPr="00D00167">
        <w:rPr>
          <w:rFonts w:ascii="Times New Roman" w:hAnsi="Times New Roman"/>
          <w:i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r w:rsidRPr="00D00167"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графику 7, самой эффективной в течение 2009 и 2010 года с точки зрения ценовой политики и совершаемых затрат была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Kia, </w:t>
      </w:r>
      <w:r>
        <w:rPr>
          <w:rFonts w:ascii="Times New Roman" w:hAnsi="Times New Roman"/>
          <w:sz w:val="28"/>
          <w:szCs w:val="28"/>
          <w:lang w:eastAsia="ru-RU"/>
        </w:rPr>
        <w:t xml:space="preserve">но в последующие годы она уступила первенство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Hyundai, </w:t>
      </w:r>
      <w:r>
        <w:rPr>
          <w:rFonts w:ascii="Times New Roman" w:hAnsi="Times New Roman"/>
          <w:sz w:val="28"/>
          <w:szCs w:val="28"/>
          <w:lang w:eastAsia="ru-RU"/>
        </w:rPr>
        <w:t xml:space="preserve">рентабельность продаж которого составляла примерно 12%. Рентабельность продаж французского концерна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Peugeot-Citroen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99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79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убыточные годы была отрицательна, в то время как не в убыточные была в среднем на уровне 2%. </w:t>
      </w:r>
    </w:p>
    <w:p w14:paraId="20DB6F51" w14:textId="77777777" w:rsidR="003A1E25" w:rsidRDefault="003A1E25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Маркетинговый сопоставительный анализ моделей </w:t>
      </w:r>
      <w:r w:rsidRPr="00FE2D79">
        <w:rPr>
          <w:rFonts w:ascii="Times New Roman" w:hAnsi="Times New Roman"/>
          <w:i/>
          <w:sz w:val="28"/>
          <w:szCs w:val="28"/>
          <w:lang w:val="en-US"/>
        </w:rPr>
        <w:t>Citroen C-Elysee, Hyndai Solaris и Kia Rio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выявил, что эти модели обладают одинаковым размером салона и багажника, но разными ходовыми характеристиками, составляющими базовой комплектации и ценами. </w:t>
      </w:r>
      <w:r w:rsidR="009E32BA">
        <w:rPr>
          <w:rFonts w:ascii="Times New Roman" w:hAnsi="Times New Roman"/>
          <w:sz w:val="28"/>
          <w:szCs w:val="28"/>
        </w:rPr>
        <w:t xml:space="preserve">Полученные результаты можно увидеть в таблице 1 (см.приложение). </w:t>
      </w:r>
    </w:p>
    <w:p w14:paraId="1D4A319F" w14:textId="77777777" w:rsidR="003A1E25" w:rsidRDefault="00E8113F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Ходовые характеристики.</w:t>
      </w:r>
      <w:r w:rsidRPr="009E32BA">
        <w:rPr>
          <w:rFonts w:ascii="Times New Roman" w:hAnsi="Times New Roman"/>
          <w:sz w:val="28"/>
          <w:szCs w:val="28"/>
        </w:rPr>
        <w:t xml:space="preserve"> </w:t>
      </w:r>
      <w:r w:rsidR="009E32BA">
        <w:rPr>
          <w:rFonts w:ascii="Times New Roman" w:hAnsi="Times New Roman"/>
          <w:sz w:val="28"/>
          <w:szCs w:val="28"/>
        </w:rPr>
        <w:t xml:space="preserve">Для </w:t>
      </w:r>
      <w:r w:rsidRPr="00E8113F">
        <w:rPr>
          <w:rFonts w:ascii="Times New Roman" w:hAnsi="Times New Roman"/>
          <w:sz w:val="28"/>
          <w:szCs w:val="28"/>
          <w:lang w:val="en-US"/>
        </w:rPr>
        <w:t>Citroen C-Elysee</w:t>
      </w:r>
      <w:r w:rsidR="009E32BA">
        <w:rPr>
          <w:rFonts w:ascii="Times New Roman" w:hAnsi="Times New Roman"/>
          <w:sz w:val="28"/>
          <w:szCs w:val="28"/>
          <w:lang w:val="en-US"/>
        </w:rPr>
        <w:t xml:space="preserve"> в базовой комплектации предлагается мотор размером 1.2 литра мощностью 72 лошадиные силы, в то время как для Hyundai Solaris </w:t>
      </w:r>
      <w:r w:rsidR="009E32BA">
        <w:rPr>
          <w:rFonts w:ascii="Times New Roman" w:hAnsi="Times New Roman"/>
          <w:sz w:val="28"/>
          <w:szCs w:val="28"/>
        </w:rPr>
        <w:t xml:space="preserve">и </w:t>
      </w:r>
      <w:r w:rsidR="009E32BA">
        <w:rPr>
          <w:rFonts w:ascii="Times New Roman" w:hAnsi="Times New Roman"/>
          <w:sz w:val="28"/>
          <w:szCs w:val="28"/>
          <w:lang w:val="en-US"/>
        </w:rPr>
        <w:t>Kia Motors предлагается мотор размером 1.4 литра мощностью 10</w:t>
      </w:r>
      <w:r w:rsidR="000240F3">
        <w:rPr>
          <w:rFonts w:ascii="Times New Roman" w:hAnsi="Times New Roman"/>
          <w:sz w:val="28"/>
          <w:szCs w:val="28"/>
          <w:lang w:val="en-US"/>
        </w:rPr>
        <w:t xml:space="preserve">7 лошадиных сил. Максимальная скорость, развиваемая французской маркой равна </w:t>
      </w:r>
      <w:proofErr w:type="gramStart"/>
      <w:r w:rsidR="000240F3">
        <w:rPr>
          <w:rFonts w:ascii="Times New Roman" w:hAnsi="Times New Roman"/>
          <w:sz w:val="28"/>
          <w:szCs w:val="28"/>
          <w:lang w:val="en-US"/>
        </w:rPr>
        <w:t>160 километрам</w:t>
      </w:r>
      <w:proofErr w:type="gramEnd"/>
      <w:r w:rsidR="000240F3">
        <w:rPr>
          <w:rFonts w:ascii="Times New Roman" w:hAnsi="Times New Roman"/>
          <w:sz w:val="28"/>
          <w:szCs w:val="28"/>
          <w:lang w:val="en-US"/>
        </w:rPr>
        <w:t xml:space="preserve"> в час. У корейских машин этот показатель равень </w:t>
      </w:r>
      <w:proofErr w:type="gramStart"/>
      <w:r w:rsidR="000240F3">
        <w:rPr>
          <w:rFonts w:ascii="Times New Roman" w:hAnsi="Times New Roman"/>
          <w:sz w:val="28"/>
          <w:szCs w:val="28"/>
          <w:lang w:val="en-US"/>
        </w:rPr>
        <w:t>180 километрам</w:t>
      </w:r>
      <w:proofErr w:type="gramEnd"/>
      <w:r w:rsidR="000240F3">
        <w:rPr>
          <w:rFonts w:ascii="Times New Roman" w:hAnsi="Times New Roman"/>
          <w:sz w:val="28"/>
          <w:szCs w:val="28"/>
          <w:lang w:val="en-US"/>
        </w:rPr>
        <w:t xml:space="preserve"> в час. Расход топлива </w:t>
      </w:r>
      <w:proofErr w:type="gramStart"/>
      <w:r w:rsidR="000240F3">
        <w:rPr>
          <w:rFonts w:ascii="Times New Roman" w:hAnsi="Times New Roman"/>
          <w:sz w:val="28"/>
          <w:szCs w:val="28"/>
          <w:lang w:val="en-US"/>
        </w:rPr>
        <w:t xml:space="preserve">у </w:t>
      </w:r>
      <w:r w:rsidR="009E32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40F3" w:rsidRPr="00E8113F">
        <w:rPr>
          <w:rFonts w:ascii="Times New Roman" w:hAnsi="Times New Roman"/>
          <w:sz w:val="28"/>
          <w:szCs w:val="28"/>
          <w:lang w:val="en-US"/>
        </w:rPr>
        <w:t>Citroen</w:t>
      </w:r>
      <w:proofErr w:type="gramEnd"/>
      <w:r w:rsidR="000240F3" w:rsidRPr="00E8113F">
        <w:rPr>
          <w:rFonts w:ascii="Times New Roman" w:hAnsi="Times New Roman"/>
          <w:sz w:val="28"/>
          <w:szCs w:val="28"/>
          <w:lang w:val="en-US"/>
        </w:rPr>
        <w:t xml:space="preserve"> C-Elysee</w:t>
      </w:r>
      <w:r w:rsidR="000240F3">
        <w:rPr>
          <w:rFonts w:ascii="Times New Roman" w:hAnsi="Times New Roman"/>
          <w:sz w:val="28"/>
          <w:szCs w:val="28"/>
          <w:lang w:val="en-US"/>
        </w:rPr>
        <w:t xml:space="preserve"> 7 литров на 100 километров, у Hyundai Solaris </w:t>
      </w:r>
      <w:r w:rsidR="000240F3">
        <w:rPr>
          <w:rFonts w:ascii="Times New Roman" w:hAnsi="Times New Roman"/>
          <w:sz w:val="28"/>
          <w:szCs w:val="28"/>
        </w:rPr>
        <w:t xml:space="preserve">и </w:t>
      </w:r>
      <w:r w:rsidR="000240F3">
        <w:rPr>
          <w:rFonts w:ascii="Times New Roman" w:hAnsi="Times New Roman"/>
          <w:sz w:val="28"/>
          <w:szCs w:val="28"/>
          <w:lang w:val="en-US"/>
        </w:rPr>
        <w:t xml:space="preserve">Kia Rio 6.6 литров на 100 километров. </w:t>
      </w:r>
    </w:p>
    <w:p w14:paraId="425E6745" w14:textId="77777777" w:rsidR="008A157C" w:rsidRDefault="008A157C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A157C">
        <w:rPr>
          <w:rFonts w:ascii="Times New Roman" w:hAnsi="Times New Roman"/>
          <w:i/>
          <w:sz w:val="28"/>
          <w:szCs w:val="28"/>
          <w:lang w:val="en-US"/>
        </w:rPr>
        <w:t>Базовая комплектация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 таблицы 1 (см.приложение) видно, что французская марка может предложить меньше удобств по сравнению с корейскими производителями. Например, она предоставляет в базовой комплектации одну подушку безопасности против двух у конкурентов.  В базовой комплектации у  </w:t>
      </w:r>
      <w:r w:rsidRPr="00E8113F">
        <w:rPr>
          <w:rFonts w:ascii="Times New Roman" w:hAnsi="Times New Roman"/>
          <w:sz w:val="28"/>
          <w:szCs w:val="28"/>
          <w:lang w:val="en-US"/>
        </w:rPr>
        <w:t>Citroen C-Elysee</w:t>
      </w:r>
      <w:r>
        <w:rPr>
          <w:rFonts w:ascii="Times New Roman" w:hAnsi="Times New Roman"/>
          <w:sz w:val="28"/>
          <w:szCs w:val="28"/>
          <w:lang w:val="en-US"/>
        </w:rPr>
        <w:t xml:space="preserve"> отсутствуют, а у Hyundai Solaris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Kia Rio есть: регулируемое по высоте кресло, магнитола и 4 дина</w:t>
      </w:r>
      <w:r w:rsidR="00023219">
        <w:rPr>
          <w:rFonts w:ascii="Times New Roman" w:hAnsi="Times New Roman"/>
          <w:sz w:val="28"/>
          <w:szCs w:val="28"/>
          <w:lang w:val="en-US"/>
        </w:rPr>
        <w:t xml:space="preserve">мика, наличие цвета “металлик”. Помимо этого </w:t>
      </w:r>
      <w:proofErr w:type="gramStart"/>
      <w:r w:rsidR="00023219">
        <w:rPr>
          <w:rFonts w:ascii="Times New Roman" w:hAnsi="Times New Roman"/>
          <w:sz w:val="28"/>
          <w:szCs w:val="28"/>
          <w:lang w:val="en-US"/>
        </w:rPr>
        <w:t xml:space="preserve">у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219">
        <w:rPr>
          <w:rFonts w:ascii="Times New Roman" w:hAnsi="Times New Roman"/>
          <w:sz w:val="28"/>
          <w:szCs w:val="28"/>
          <w:lang w:val="en-US"/>
        </w:rPr>
        <w:t>Kia</w:t>
      </w:r>
      <w:proofErr w:type="gramEnd"/>
      <w:r w:rsidR="00023219">
        <w:rPr>
          <w:rFonts w:ascii="Times New Roman" w:hAnsi="Times New Roman"/>
          <w:sz w:val="28"/>
          <w:szCs w:val="28"/>
          <w:lang w:val="en-US"/>
        </w:rPr>
        <w:t xml:space="preserve"> Rio в базовой комплектации есть кондиционер, электоропривод и подогрев зеркал.</w:t>
      </w:r>
    </w:p>
    <w:p w14:paraId="3AAC98FC" w14:textId="77777777" w:rsidR="00023219" w:rsidRPr="00023219" w:rsidRDefault="00023219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219">
        <w:rPr>
          <w:rFonts w:ascii="Times New Roman" w:hAnsi="Times New Roman"/>
          <w:i/>
          <w:sz w:val="28"/>
          <w:szCs w:val="28"/>
          <w:lang w:val="en-US"/>
        </w:rPr>
        <w:t>Дополнительные опции для базовой комплектации.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Французские производители предлагают </w:t>
      </w:r>
      <w:r>
        <w:rPr>
          <w:rFonts w:ascii="Times New Roman" w:hAnsi="Times New Roman"/>
          <w:sz w:val="28"/>
          <w:szCs w:val="28"/>
        </w:rPr>
        <w:t>установить кондиционер, магнитолу, противотуманные фары, а также сделать покраску в любой цвет, кроме белого.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Hyundai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Motors </w:t>
      </w:r>
      <w:r w:rsidR="00B91098">
        <w:rPr>
          <w:rFonts w:ascii="Times New Roman" w:hAnsi="Times New Roman"/>
          <w:sz w:val="28"/>
          <w:szCs w:val="28"/>
        </w:rPr>
        <w:t xml:space="preserve">в свою очередь предлагает установить кондиционер, автоматическую коробку передач и мультимедийный комплекс с </w:t>
      </w:r>
      <w:r w:rsidR="00B91098">
        <w:rPr>
          <w:rFonts w:ascii="Times New Roman" w:hAnsi="Times New Roman"/>
          <w:sz w:val="28"/>
          <w:szCs w:val="28"/>
        </w:rPr>
        <w:lastRenderedPageBreak/>
        <w:t>навигационной системой.</w:t>
      </w:r>
      <w:proofErr w:type="gramEnd"/>
    </w:p>
    <w:p w14:paraId="0A75CA00" w14:textId="77777777" w:rsidR="00023219" w:rsidRDefault="00023219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023219">
        <w:rPr>
          <w:rFonts w:ascii="Times New Roman" w:hAnsi="Times New Roman"/>
          <w:i/>
          <w:sz w:val="28"/>
          <w:szCs w:val="28"/>
          <w:lang w:val="en-US"/>
        </w:rPr>
        <w:t>Цены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gramStart"/>
      <w:r w:rsidRPr="00E8113F">
        <w:rPr>
          <w:rFonts w:ascii="Times New Roman" w:hAnsi="Times New Roman"/>
          <w:sz w:val="28"/>
          <w:szCs w:val="28"/>
          <w:lang w:val="en-US"/>
        </w:rPr>
        <w:t>Citroen C-Elysee</w:t>
      </w:r>
      <w:r>
        <w:rPr>
          <w:rFonts w:ascii="Times New Roman" w:hAnsi="Times New Roman"/>
          <w:sz w:val="28"/>
          <w:szCs w:val="28"/>
          <w:lang w:val="en-US"/>
        </w:rPr>
        <w:t xml:space="preserve"> в базовой комплектации на территории РФ про</w:t>
      </w:r>
      <w:r w:rsidR="00B91098">
        <w:rPr>
          <w:rFonts w:ascii="Times New Roman" w:hAnsi="Times New Roman"/>
          <w:sz w:val="28"/>
          <w:szCs w:val="28"/>
          <w:lang w:val="en-US"/>
        </w:rPr>
        <w:t xml:space="preserve">дается по цене 455 900 рублей, в то время как Hyundai Solaris </w:t>
      </w:r>
      <w:r w:rsidR="00B91098">
        <w:rPr>
          <w:rFonts w:ascii="Times New Roman" w:hAnsi="Times New Roman"/>
          <w:sz w:val="28"/>
          <w:szCs w:val="28"/>
        </w:rPr>
        <w:t xml:space="preserve">по цене 459 000 рублей, а </w:t>
      </w:r>
      <w:r w:rsidR="00B91098">
        <w:rPr>
          <w:rFonts w:ascii="Times New Roman" w:hAnsi="Times New Roman"/>
          <w:sz w:val="28"/>
          <w:szCs w:val="28"/>
          <w:lang w:val="en-US"/>
        </w:rPr>
        <w:t xml:space="preserve">Kia Rio </w:t>
      </w:r>
      <w:r w:rsidR="00B91098">
        <w:rPr>
          <w:rFonts w:ascii="Times New Roman" w:hAnsi="Times New Roman"/>
          <w:sz w:val="28"/>
          <w:szCs w:val="28"/>
        </w:rPr>
        <w:t>489 000 рублей.</w:t>
      </w:r>
      <w:proofErr w:type="gramEnd"/>
      <w:r w:rsidR="00B91098">
        <w:rPr>
          <w:rFonts w:ascii="Times New Roman" w:hAnsi="Times New Roman"/>
          <w:sz w:val="28"/>
          <w:szCs w:val="28"/>
        </w:rPr>
        <w:t xml:space="preserve"> Со всеми дополнительными опциями стоимость французского автомобиля составит 511 400 рублей, а у </w:t>
      </w:r>
      <w:r w:rsidR="00B91098">
        <w:rPr>
          <w:rFonts w:ascii="Times New Roman" w:hAnsi="Times New Roman"/>
          <w:sz w:val="28"/>
          <w:szCs w:val="28"/>
          <w:lang w:val="en-US"/>
        </w:rPr>
        <w:t xml:space="preserve">Hyundai Solaris 512 000 рублей. </w:t>
      </w:r>
    </w:p>
    <w:p w14:paraId="63D31C4B" w14:textId="5BEBB395" w:rsidR="00BE3AF2" w:rsidRDefault="00B91098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Таким образом, </w:t>
      </w:r>
      <w:r w:rsidRPr="00E8113F">
        <w:rPr>
          <w:rFonts w:ascii="Times New Roman" w:hAnsi="Times New Roman"/>
          <w:sz w:val="28"/>
          <w:szCs w:val="28"/>
          <w:lang w:val="en-US"/>
        </w:rPr>
        <w:t>Citroen C-Elysee</w:t>
      </w:r>
      <w:r>
        <w:rPr>
          <w:rFonts w:ascii="Times New Roman" w:hAnsi="Times New Roman"/>
          <w:sz w:val="28"/>
          <w:szCs w:val="28"/>
          <w:lang w:val="en-US"/>
        </w:rPr>
        <w:t xml:space="preserve"> уступает по своим ходовым характеристикам корейским автопроизводителям.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Помимо этого нужно отметить, что </w:t>
      </w:r>
      <w:r w:rsidR="00BE3AF2">
        <w:rPr>
          <w:rFonts w:ascii="Times New Roman" w:hAnsi="Times New Roman"/>
          <w:sz w:val="28"/>
          <w:szCs w:val="28"/>
        </w:rPr>
        <w:t xml:space="preserve">базовая комплектация </w:t>
      </w:r>
      <w:r w:rsidR="00BE3AF2">
        <w:rPr>
          <w:rFonts w:ascii="Times New Roman" w:hAnsi="Times New Roman"/>
          <w:sz w:val="28"/>
          <w:szCs w:val="28"/>
          <w:lang w:val="en-US"/>
        </w:rPr>
        <w:t xml:space="preserve">Hyundai Solaris и Kia Rio более насыщена по сравнению с  </w:t>
      </w:r>
      <w:r w:rsidR="00BE3AF2" w:rsidRPr="00E8113F">
        <w:rPr>
          <w:rFonts w:ascii="Times New Roman" w:hAnsi="Times New Roman"/>
          <w:sz w:val="28"/>
          <w:szCs w:val="28"/>
          <w:lang w:val="en-US"/>
        </w:rPr>
        <w:t>Citroen C-Elysee</w:t>
      </w:r>
      <w:r w:rsidR="00BE3AF2">
        <w:rPr>
          <w:rFonts w:ascii="Times New Roman" w:hAnsi="Times New Roman"/>
          <w:sz w:val="28"/>
          <w:szCs w:val="28"/>
          <w:lang w:val="en-US"/>
        </w:rPr>
        <w:t>. Суммарные дополнительные опции, предлагаемые к этой модели, стоят меньше всег</w:t>
      </w:r>
      <w:r w:rsidR="00A27CB0">
        <w:rPr>
          <w:rFonts w:ascii="Times New Roman" w:hAnsi="Times New Roman"/>
          <w:sz w:val="28"/>
          <w:szCs w:val="28"/>
          <w:lang w:val="en-US"/>
        </w:rPr>
        <w:t xml:space="preserve">о на 600 рублей по сравнению с </w:t>
      </w:r>
      <w:r w:rsidR="00BE3AF2">
        <w:rPr>
          <w:rFonts w:ascii="Times New Roman" w:hAnsi="Times New Roman"/>
          <w:sz w:val="28"/>
          <w:szCs w:val="28"/>
          <w:lang w:val="en-US"/>
        </w:rPr>
        <w:t xml:space="preserve">Hyundai Solaris, но все дополнительные опции последней являются более привлекательными для потребителя, тем самым, французский концерн Peugot Citroen </w:t>
      </w:r>
      <w:r w:rsidR="00BE3AF2">
        <w:rPr>
          <w:rFonts w:ascii="Times New Roman" w:hAnsi="Times New Roman"/>
          <w:sz w:val="28"/>
          <w:szCs w:val="28"/>
        </w:rPr>
        <w:t xml:space="preserve">не может предложить рынку конкурентоспособный продукт по сравнению с корейскими автопроизводителями </w:t>
      </w:r>
      <w:r w:rsidR="00BE3AF2">
        <w:rPr>
          <w:rFonts w:ascii="Times New Roman" w:hAnsi="Times New Roman"/>
          <w:sz w:val="28"/>
          <w:szCs w:val="28"/>
          <w:lang w:val="en-US"/>
        </w:rPr>
        <w:t xml:space="preserve">Hyundai Motors </w:t>
      </w:r>
      <w:r w:rsidR="00BE3AF2">
        <w:rPr>
          <w:rFonts w:ascii="Times New Roman" w:hAnsi="Times New Roman"/>
          <w:sz w:val="28"/>
          <w:szCs w:val="28"/>
        </w:rPr>
        <w:t xml:space="preserve">и </w:t>
      </w:r>
      <w:r w:rsidR="00BE3AF2">
        <w:rPr>
          <w:rFonts w:ascii="Times New Roman" w:hAnsi="Times New Roman"/>
          <w:sz w:val="28"/>
          <w:szCs w:val="28"/>
          <w:lang w:val="en-US"/>
        </w:rPr>
        <w:t xml:space="preserve">Kia Motors. </w:t>
      </w:r>
    </w:p>
    <w:p w14:paraId="34F14F39" w14:textId="77777777" w:rsidR="00B91098" w:rsidRDefault="009E0AAA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2.4 </w:t>
      </w:r>
      <w:r w:rsidR="00BE3AF2" w:rsidRPr="00BE3AF2">
        <w:rPr>
          <w:rFonts w:ascii="Times New Roman" w:hAnsi="Times New Roman"/>
          <w:b/>
          <w:sz w:val="32"/>
          <w:szCs w:val="32"/>
        </w:rPr>
        <w:t>Выводы второй главы</w:t>
      </w:r>
    </w:p>
    <w:p w14:paraId="28791FB7" w14:textId="77777777" w:rsidR="009A37AE" w:rsidRDefault="009A37AE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этой главе была проведена оценка</w:t>
      </w:r>
      <w:r w:rsidR="00EE1724">
        <w:rPr>
          <w:rFonts w:ascii="Times New Roman" w:hAnsi="Times New Roman"/>
          <w:sz w:val="28"/>
          <w:szCs w:val="28"/>
        </w:rPr>
        <w:t xml:space="preserve"> компаний </w:t>
      </w:r>
      <w:r w:rsidR="00EE1724">
        <w:rPr>
          <w:rFonts w:ascii="Times New Roman" w:hAnsi="Times New Roman"/>
          <w:sz w:val="28"/>
          <w:szCs w:val="28"/>
          <w:lang w:val="en-US"/>
        </w:rPr>
        <w:t xml:space="preserve">PSA Peugeot Citroen, Kia Motors </w:t>
      </w:r>
      <w:r w:rsidR="00EE1724">
        <w:rPr>
          <w:rFonts w:ascii="Times New Roman" w:hAnsi="Times New Roman"/>
          <w:sz w:val="28"/>
          <w:szCs w:val="28"/>
        </w:rPr>
        <w:t xml:space="preserve">и </w:t>
      </w:r>
      <w:r w:rsidR="00EE1724">
        <w:rPr>
          <w:rFonts w:ascii="Times New Roman" w:hAnsi="Times New Roman"/>
          <w:sz w:val="28"/>
          <w:szCs w:val="28"/>
          <w:lang w:val="en-US"/>
        </w:rPr>
        <w:t>Hyundai Motors</w:t>
      </w:r>
      <w:r>
        <w:rPr>
          <w:rFonts w:ascii="Times New Roman" w:hAnsi="Times New Roman"/>
          <w:sz w:val="28"/>
          <w:szCs w:val="28"/>
          <w:lang w:val="en-US"/>
        </w:rPr>
        <w:t xml:space="preserve"> методом SWOT-</w:t>
      </w:r>
      <w:r>
        <w:rPr>
          <w:rFonts w:ascii="Times New Roman" w:hAnsi="Times New Roman"/>
          <w:sz w:val="28"/>
          <w:szCs w:val="28"/>
        </w:rPr>
        <w:t>анализа</w:t>
      </w:r>
      <w:r w:rsidR="00EE1724">
        <w:rPr>
          <w:rFonts w:ascii="Times New Roman" w:hAnsi="Times New Roman"/>
          <w:sz w:val="28"/>
          <w:szCs w:val="28"/>
          <w:lang w:val="en-US"/>
        </w:rPr>
        <w:t>, оценено их текущее положение на авторынке,</w:t>
      </w:r>
      <w:r>
        <w:rPr>
          <w:rFonts w:ascii="Times New Roman" w:hAnsi="Times New Roman"/>
          <w:sz w:val="28"/>
          <w:szCs w:val="28"/>
          <w:lang w:val="en-US"/>
        </w:rPr>
        <w:t xml:space="preserve"> представлена модель сравнения</w:t>
      </w:r>
      <w:r w:rsidR="00EE1724">
        <w:rPr>
          <w:rFonts w:ascii="Times New Roman" w:hAnsi="Times New Roman"/>
          <w:sz w:val="28"/>
          <w:szCs w:val="28"/>
          <w:lang w:val="en-US"/>
        </w:rPr>
        <w:t xml:space="preserve"> конкурентоспособности компаний, а также сделаны выводы по каждому пар</w:t>
      </w:r>
      <w:r>
        <w:rPr>
          <w:rFonts w:ascii="Times New Roman" w:hAnsi="Times New Roman"/>
          <w:sz w:val="28"/>
          <w:szCs w:val="28"/>
          <w:lang w:val="en-US"/>
        </w:rPr>
        <w:t xml:space="preserve">аметру модели. </w:t>
      </w:r>
    </w:p>
    <w:p w14:paraId="49C2796F" w14:textId="77777777" w:rsidR="00BE3AF2" w:rsidRDefault="00906A9E" w:rsidP="006258A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SWOT</w:t>
      </w:r>
      <w:r w:rsidR="009A3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37AE">
        <w:rPr>
          <w:rFonts w:ascii="Times New Roman" w:hAnsi="Times New Roman"/>
          <w:sz w:val="28"/>
          <w:szCs w:val="28"/>
        </w:rPr>
        <w:t xml:space="preserve">анализ установил,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  <w:lang w:eastAsia="ru-RU"/>
        </w:rPr>
        <w:t xml:space="preserve">сильными сторонами </w:t>
      </w:r>
      <w:r>
        <w:rPr>
          <w:rFonts w:ascii="Times New Roman" w:hAnsi="Times New Roman"/>
          <w:sz w:val="28"/>
          <w:szCs w:val="28"/>
          <w:lang w:val="en-US" w:eastAsia="ru-RU"/>
        </w:rPr>
        <w:t>Hyundai Motors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являются: сильный бренд, диверсифицированность продаж по всему миру, эффективное использование финансовых ресурсов, имеющихся у компании. Слабыми сторонами компании можно назвать отзывы бракованных автомобилей и забастовки профсоюзов. Во</w:t>
      </w:r>
      <w:r w:rsidR="00A06FC7">
        <w:rPr>
          <w:rFonts w:ascii="Times New Roman" w:hAnsi="Times New Roman"/>
          <w:sz w:val="28"/>
          <w:szCs w:val="28"/>
          <w:lang w:eastAsia="ru-RU"/>
        </w:rPr>
        <w:t>зможностями для этого ведущего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концерна могут быть быстро растущий спрос в странах группы БРИКС, </w:t>
      </w:r>
      <w:r w:rsidR="00E76724">
        <w:rPr>
          <w:rFonts w:ascii="Times New Roman" w:hAnsi="Times New Roman"/>
          <w:sz w:val="28"/>
          <w:szCs w:val="28"/>
          <w:lang w:eastAsia="ru-RU"/>
        </w:rPr>
        <w:t>а также рост продаж благодаря выпуску</w:t>
      </w:r>
      <w:r>
        <w:rPr>
          <w:rFonts w:ascii="Times New Roman" w:hAnsi="Times New Roman"/>
          <w:sz w:val="28"/>
          <w:szCs w:val="28"/>
          <w:lang w:eastAsia="ru-RU"/>
        </w:rPr>
        <w:t xml:space="preserve"> новых марок или улучшенных моделей. Потенциал</w:t>
      </w:r>
      <w:r w:rsidR="00E76724">
        <w:rPr>
          <w:rFonts w:ascii="Times New Roman" w:hAnsi="Times New Roman"/>
          <w:sz w:val="28"/>
          <w:szCs w:val="28"/>
          <w:lang w:eastAsia="ru-RU"/>
        </w:rPr>
        <w:t xml:space="preserve">ьными угрозами для </w:t>
      </w:r>
      <w:r w:rsidR="00E76724">
        <w:rPr>
          <w:rFonts w:ascii="Times New Roman" w:hAnsi="Times New Roman"/>
          <w:sz w:val="28"/>
          <w:szCs w:val="28"/>
          <w:lang w:val="en-US" w:eastAsia="ru-RU"/>
        </w:rPr>
        <w:t>Hyundai Motors</w:t>
      </w:r>
      <w:r w:rsidR="00E767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FC7">
        <w:rPr>
          <w:rFonts w:ascii="Times New Roman" w:hAnsi="Times New Roman"/>
          <w:sz w:val="28"/>
          <w:szCs w:val="28"/>
          <w:lang w:eastAsia="ru-RU"/>
        </w:rPr>
        <w:t xml:space="preserve"> выступают</w:t>
      </w:r>
      <w:r>
        <w:rPr>
          <w:rFonts w:ascii="Times New Roman" w:hAnsi="Times New Roman"/>
          <w:sz w:val="28"/>
          <w:szCs w:val="28"/>
          <w:lang w:eastAsia="ru-RU"/>
        </w:rPr>
        <w:t xml:space="preserve"> ужесточающиеся стандарты по выбросу углекислых газов</w:t>
      </w:r>
      <w:r w:rsidR="00E76724">
        <w:rPr>
          <w:rFonts w:ascii="Times New Roman" w:hAnsi="Times New Roman"/>
          <w:sz w:val="28"/>
          <w:szCs w:val="28"/>
          <w:lang w:eastAsia="ru-RU"/>
        </w:rPr>
        <w:t xml:space="preserve"> в атмосферу</w:t>
      </w:r>
      <w:r>
        <w:rPr>
          <w:rFonts w:ascii="Times New Roman" w:hAnsi="Times New Roman"/>
          <w:sz w:val="28"/>
          <w:szCs w:val="28"/>
          <w:lang w:eastAsia="ru-RU"/>
        </w:rPr>
        <w:t>, зависимость от валютного курса</w:t>
      </w:r>
      <w:r w:rsidR="00E76724">
        <w:rPr>
          <w:rFonts w:ascii="Times New Roman" w:hAnsi="Times New Roman"/>
          <w:sz w:val="28"/>
          <w:szCs w:val="28"/>
          <w:lang w:eastAsia="ru-RU"/>
        </w:rPr>
        <w:t xml:space="preserve"> ведущих развитых стран, и </w:t>
      </w:r>
      <w:r>
        <w:rPr>
          <w:rFonts w:ascii="Times New Roman" w:hAnsi="Times New Roman"/>
          <w:sz w:val="28"/>
          <w:szCs w:val="28"/>
          <w:lang w:eastAsia="ru-RU"/>
        </w:rPr>
        <w:t>растущая конкуренция в автомобильной промышленности.</w:t>
      </w:r>
    </w:p>
    <w:p w14:paraId="44B97BE1" w14:textId="77777777" w:rsidR="00887DDC" w:rsidRDefault="00887DDC" w:rsidP="00E76724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>Далее был сделан вывод</w:t>
      </w:r>
      <w:r w:rsidR="00A06FC7">
        <w:rPr>
          <w:rFonts w:ascii="Times New Roman" w:eastAsia="ＭＳ 明朝" w:hAnsi="Times New Roman"/>
          <w:sz w:val="28"/>
          <w:szCs w:val="28"/>
          <w:lang w:eastAsia="ru-RU"/>
        </w:rPr>
        <w:t>, что т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 xml:space="preserve">акже как и </w:t>
      </w:r>
      <w:r w:rsidR="00E76724">
        <w:rPr>
          <w:rFonts w:ascii="Times New Roman" w:hAnsi="Times New Roman"/>
          <w:sz w:val="28"/>
          <w:szCs w:val="28"/>
          <w:lang w:val="en-US" w:eastAsia="ru-RU"/>
        </w:rPr>
        <w:t>Hyundai Motors</w:t>
      </w:r>
      <w:r w:rsidR="00E76724">
        <w:rPr>
          <w:rFonts w:ascii="Times New Roman" w:hAnsi="Times New Roman"/>
          <w:sz w:val="28"/>
          <w:szCs w:val="28"/>
          <w:lang w:eastAsia="ru-RU"/>
        </w:rPr>
        <w:t xml:space="preserve">, к 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 xml:space="preserve">сильным сторонам </w:t>
      </w:r>
      <w:r w:rsidR="00E76724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Kia Motors </w:t>
      </w:r>
      <w:r w:rsidR="00A06FC7">
        <w:rPr>
          <w:rFonts w:ascii="Times New Roman" w:eastAsia="ＭＳ 明朝" w:hAnsi="Times New Roman"/>
          <w:sz w:val="28"/>
          <w:szCs w:val="28"/>
          <w:lang w:eastAsia="ru-RU"/>
        </w:rPr>
        <w:t>относятся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 xml:space="preserve"> отлично диверсифицированный по регионам мира бизнес, сильный и хорошо себя зарекомендовавший бренд. </w:t>
      </w:r>
      <w:r w:rsidR="00A06FC7">
        <w:rPr>
          <w:rFonts w:ascii="Times New Roman" w:eastAsia="ＭＳ 明朝" w:hAnsi="Times New Roman"/>
          <w:sz w:val="28"/>
          <w:szCs w:val="28"/>
          <w:lang w:eastAsia="ru-RU"/>
        </w:rPr>
        <w:t>Показано, что с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>лабой стороной компании выступает отсутствие отдачи от масштаба по сра</w:t>
      </w:r>
      <w:r w:rsidR="00A06FC7">
        <w:rPr>
          <w:rFonts w:ascii="Times New Roman" w:eastAsia="ＭＳ 明朝" w:hAnsi="Times New Roman"/>
          <w:sz w:val="28"/>
          <w:szCs w:val="28"/>
          <w:lang w:eastAsia="ru-RU"/>
        </w:rPr>
        <w:t>внению с конкурентами, способное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 xml:space="preserve"> привести к невозможности предлагать меньшие цены за продаваемые автомобили. </w:t>
      </w:r>
      <w:r w:rsidR="00A06FC7">
        <w:rPr>
          <w:rFonts w:ascii="Times New Roman" w:eastAsia="ＭＳ 明朝" w:hAnsi="Times New Roman"/>
          <w:sz w:val="28"/>
          <w:szCs w:val="28"/>
          <w:lang w:eastAsia="ru-RU"/>
        </w:rPr>
        <w:t xml:space="preserve">Доказано, что </w:t>
      </w:r>
      <w:r w:rsidR="00E76724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Kia Motors </w:t>
      </w:r>
      <w:r>
        <w:rPr>
          <w:rFonts w:ascii="Times New Roman" w:eastAsia="ＭＳ 明朝" w:hAnsi="Times New Roman"/>
          <w:sz w:val="28"/>
          <w:szCs w:val="28"/>
          <w:lang w:eastAsia="ru-RU"/>
        </w:rPr>
        <w:t>имеет большие возможности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 xml:space="preserve"> для дальнейшего развития, поскольку мировой объем рынк</w:t>
      </w:r>
      <w:r>
        <w:rPr>
          <w:rFonts w:ascii="Times New Roman" w:eastAsia="ＭＳ 明朝" w:hAnsi="Times New Roman"/>
          <w:sz w:val="28"/>
          <w:szCs w:val="28"/>
          <w:lang w:eastAsia="ru-RU"/>
        </w:rPr>
        <w:t>а автомобилей растет и для увеличения бизнеса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 xml:space="preserve"> компании есть соответствующие ресурсы: новые технологии (двигатель для гибридного автомобиля), партнерства с зарубежными компаниями (в частности с китайской </w:t>
      </w:r>
      <w:r w:rsidR="00E76724" w:rsidRPr="00DF6344">
        <w:rPr>
          <w:rFonts w:ascii="Times New Roman" w:hAnsi="Times New Roman"/>
          <w:sz w:val="28"/>
          <w:szCs w:val="28"/>
          <w:lang w:val="en-US" w:eastAsia="ru-RU"/>
        </w:rPr>
        <w:t>Dongfeng</w:t>
      </w:r>
      <w:r>
        <w:rPr>
          <w:rFonts w:ascii="Times New Roman" w:eastAsia="ＭＳ 明朝" w:hAnsi="Times New Roman"/>
          <w:sz w:val="28"/>
          <w:szCs w:val="28"/>
          <w:lang w:eastAsia="ru-RU"/>
        </w:rPr>
        <w:t>). Угрозами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 xml:space="preserve"> реализации данной стратегии может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могут стать только 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>усиливающаяся конкуренция на мировом рынке, но учитывая динамику роста предприятия в течение прошлых лет, можно за</w:t>
      </w:r>
      <w:r>
        <w:rPr>
          <w:rFonts w:ascii="Times New Roman" w:eastAsia="ＭＳ 明朝" w:hAnsi="Times New Roman"/>
          <w:sz w:val="28"/>
          <w:szCs w:val="28"/>
          <w:lang w:eastAsia="ru-RU"/>
        </w:rPr>
        <w:t>ключить, что оно</w:t>
      </w:r>
      <w:r w:rsidR="00E76724">
        <w:rPr>
          <w:rFonts w:ascii="Times New Roman" w:eastAsia="ＭＳ 明朝" w:hAnsi="Times New Roman"/>
          <w:sz w:val="28"/>
          <w:szCs w:val="28"/>
          <w:lang w:eastAsia="ru-RU"/>
        </w:rPr>
        <w:t xml:space="preserve"> умеет работать на таком рынке.</w:t>
      </w:r>
    </w:p>
    <w:p w14:paraId="1AD23770" w14:textId="77777777" w:rsidR="004F6410" w:rsidRDefault="00887DDC" w:rsidP="00887DDC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Благодаря SWOT </w:t>
      </w:r>
      <w:r>
        <w:rPr>
          <w:rFonts w:ascii="Times New Roman" w:hAnsi="Times New Roman"/>
          <w:sz w:val="28"/>
          <w:szCs w:val="28"/>
        </w:rPr>
        <w:t xml:space="preserve">анализу было выявлено, что </w:t>
      </w:r>
      <w:r w:rsidRPr="003E0658">
        <w:rPr>
          <w:rFonts w:ascii="Times New Roman" w:hAnsi="Times New Roman"/>
          <w:sz w:val="28"/>
          <w:szCs w:val="28"/>
        </w:rPr>
        <w:t>PSA Peugeot – Citroen</w:t>
      </w:r>
      <w:r w:rsidR="00A5034F">
        <w:rPr>
          <w:rFonts w:ascii="Times New Roman" w:hAnsi="Times New Roman"/>
          <w:sz w:val="28"/>
          <w:szCs w:val="28"/>
        </w:rPr>
        <w:t xml:space="preserve"> делает большие инвестиции в НИОКР, обладает развитой производственной и дилерской сетью, имеет партнерства с крупнейшими автомобильными концернами мира (сил</w:t>
      </w:r>
      <w:r w:rsidR="004F6410">
        <w:rPr>
          <w:rFonts w:ascii="Times New Roman" w:hAnsi="Times New Roman"/>
          <w:sz w:val="28"/>
          <w:szCs w:val="28"/>
        </w:rPr>
        <w:t>ьные стороны).</w:t>
      </w:r>
      <w:proofErr w:type="gramEnd"/>
      <w:r w:rsidR="004F6410">
        <w:rPr>
          <w:rFonts w:ascii="Times New Roman" w:hAnsi="Times New Roman"/>
          <w:sz w:val="28"/>
          <w:szCs w:val="28"/>
        </w:rPr>
        <w:t xml:space="preserve"> В работе отмечено, что главной слабой стороной компании является </w:t>
      </w:r>
      <w:r w:rsidR="00A5034F">
        <w:rPr>
          <w:rFonts w:ascii="Times New Roman" w:hAnsi="Times New Roman"/>
          <w:sz w:val="28"/>
          <w:szCs w:val="28"/>
        </w:rPr>
        <w:t>зависимость от европейского рынка</w:t>
      </w:r>
      <w:r w:rsidR="004F6410">
        <w:rPr>
          <w:rFonts w:ascii="Times New Roman" w:hAnsi="Times New Roman"/>
          <w:sz w:val="28"/>
          <w:szCs w:val="28"/>
        </w:rPr>
        <w:t xml:space="preserve">. Показано, что возможностью для концерна выступает растущий спрос на автомобили в странах БРИКС. Установлено, что угрозами для </w:t>
      </w:r>
      <w:r w:rsidR="004F6410" w:rsidRPr="003E0658">
        <w:rPr>
          <w:rFonts w:ascii="Times New Roman" w:hAnsi="Times New Roman"/>
          <w:sz w:val="28"/>
          <w:szCs w:val="28"/>
        </w:rPr>
        <w:t>PSA Peugeot – Citroen</w:t>
      </w:r>
      <w:r w:rsidR="004F6410">
        <w:rPr>
          <w:rFonts w:ascii="Times New Roman" w:hAnsi="Times New Roman"/>
          <w:sz w:val="28"/>
          <w:szCs w:val="28"/>
        </w:rPr>
        <w:t xml:space="preserve">  являются партии</w:t>
      </w:r>
      <w:r>
        <w:rPr>
          <w:rFonts w:ascii="Times New Roman" w:hAnsi="Times New Roman"/>
          <w:sz w:val="28"/>
          <w:szCs w:val="28"/>
        </w:rPr>
        <w:t xml:space="preserve"> бракованных автомобилей, нехватка денежных средств в связи с высокими пенсионными пособиями, валютный риск,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усиливающаяся конкуренция на мировом рынке автомобилей. </w:t>
      </w:r>
    </w:p>
    <w:p w14:paraId="0DA58F38" w14:textId="567B4DD8" w:rsidR="00887DDC" w:rsidRDefault="004F6410" w:rsidP="00887DDC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Благодаря модели </w:t>
      </w:r>
      <w:r>
        <w:rPr>
          <w:rFonts w:ascii="Times New Roman" w:hAnsi="Times New Roman"/>
          <w:sz w:val="28"/>
          <w:szCs w:val="28"/>
          <w:lang w:val="en-US"/>
        </w:rPr>
        <w:t xml:space="preserve">3P </w:t>
      </w:r>
      <w:r>
        <w:rPr>
          <w:rFonts w:ascii="Times New Roman" w:hAnsi="Times New Roman"/>
          <w:sz w:val="28"/>
          <w:szCs w:val="28"/>
        </w:rPr>
        <w:t xml:space="preserve">были сопоставлены вышеотмеченные компании и было установлено, что конкурентоспособность </w:t>
      </w:r>
      <w:r w:rsidRPr="003E0658">
        <w:rPr>
          <w:rFonts w:ascii="Times New Roman" w:hAnsi="Times New Roman"/>
          <w:sz w:val="28"/>
          <w:szCs w:val="28"/>
        </w:rPr>
        <w:t>PSA Peugeot – Citroen</w:t>
      </w:r>
      <w:r>
        <w:rPr>
          <w:rFonts w:ascii="Times New Roman" w:hAnsi="Times New Roman"/>
          <w:sz w:val="28"/>
          <w:szCs w:val="28"/>
        </w:rPr>
        <w:t xml:space="preserve"> значительно ниже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Hyundai Motors и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Kia Motors по целому ряду показателей: эффективность деят</w:t>
      </w:r>
      <w:r w:rsidR="001A245E">
        <w:rPr>
          <w:rFonts w:ascii="Times New Roman" w:eastAsia="ＭＳ 明朝" w:hAnsi="Times New Roman"/>
          <w:sz w:val="28"/>
          <w:szCs w:val="28"/>
          <w:lang w:val="en-US" w:eastAsia="ru-RU"/>
        </w:rPr>
        <w:t>е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льности сотрудников компании, </w:t>
      </w:r>
      <w:r w:rsidR="0091102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рентабельность активов  (ROA), </w:t>
      </w:r>
      <w:r w:rsidR="00911025">
        <w:rPr>
          <w:rFonts w:ascii="Times New Roman" w:eastAsia="ＭＳ 明朝" w:hAnsi="Times New Roman"/>
          <w:sz w:val="28"/>
          <w:szCs w:val="28"/>
          <w:lang w:eastAsia="ru-RU"/>
        </w:rPr>
        <w:t>рентабельность капитала (</w:t>
      </w:r>
      <w:r w:rsidR="00911025">
        <w:rPr>
          <w:rFonts w:ascii="Times New Roman" w:eastAsia="ＭＳ 明朝" w:hAnsi="Times New Roman"/>
          <w:sz w:val="28"/>
          <w:szCs w:val="28"/>
          <w:lang w:val="en-US" w:eastAsia="ru-RU"/>
        </w:rPr>
        <w:t>ROE</w:t>
      </w:r>
      <w:r w:rsidR="00911025">
        <w:rPr>
          <w:rFonts w:ascii="Times New Roman" w:eastAsia="ＭＳ 明朝" w:hAnsi="Times New Roman"/>
          <w:sz w:val="28"/>
          <w:szCs w:val="28"/>
          <w:lang w:eastAsia="ru-RU"/>
        </w:rPr>
        <w:t>), рентабельность продаж (</w:t>
      </w:r>
      <w:r w:rsidR="00911025">
        <w:rPr>
          <w:rFonts w:ascii="Times New Roman" w:eastAsia="ＭＳ 明朝" w:hAnsi="Times New Roman"/>
          <w:sz w:val="28"/>
          <w:szCs w:val="28"/>
          <w:lang w:val="en-US" w:eastAsia="ru-RU"/>
        </w:rPr>
        <w:t>ROS</w:t>
      </w:r>
      <w:r w:rsidR="00911025">
        <w:rPr>
          <w:rFonts w:ascii="Times New Roman" w:eastAsia="ＭＳ 明朝" w:hAnsi="Times New Roman"/>
          <w:sz w:val="28"/>
          <w:szCs w:val="28"/>
          <w:lang w:eastAsia="ru-RU"/>
        </w:rPr>
        <w:t xml:space="preserve">), а также по динамике прибыли в период 2007 – 2012 годов. Также выявлена неспособность модели </w:t>
      </w:r>
      <w:r w:rsidR="00911025" w:rsidRPr="00E8113F">
        <w:rPr>
          <w:rFonts w:ascii="Times New Roman" w:hAnsi="Times New Roman"/>
          <w:sz w:val="28"/>
          <w:szCs w:val="28"/>
          <w:lang w:val="en-US"/>
        </w:rPr>
        <w:t>Citroen C-Elysee</w:t>
      </w:r>
      <w:r w:rsidR="00911025">
        <w:rPr>
          <w:rFonts w:ascii="Times New Roman" w:eastAsia="ＭＳ 明朝" w:hAnsi="Times New Roman"/>
          <w:sz w:val="28"/>
          <w:szCs w:val="28"/>
          <w:lang w:eastAsia="ru-RU"/>
        </w:rPr>
        <w:t xml:space="preserve"> конкурировать с  </w:t>
      </w:r>
      <w:r w:rsidR="00911025">
        <w:rPr>
          <w:rFonts w:ascii="Times New Roman" w:hAnsi="Times New Roman"/>
          <w:sz w:val="28"/>
          <w:szCs w:val="28"/>
          <w:lang w:val="en-US"/>
        </w:rPr>
        <w:t>Hyundai Solaris и Kia Rio по ходовым характеристикам, цене, а также по параметрам базовых комплектаций.</w:t>
      </w:r>
      <w:r w:rsidR="00911025">
        <w:rPr>
          <w:rFonts w:ascii="Times New Roman" w:eastAsia="ＭＳ 明朝" w:hAnsi="Times New Roman"/>
          <w:sz w:val="28"/>
          <w:szCs w:val="28"/>
          <w:lang w:eastAsia="ru-RU"/>
        </w:rPr>
        <w:t xml:space="preserve"> С другой стороны, стоит отметить самый большой размер инвестиций в НИОКР у французского концерна по сравнению с корейскими производителями, а также самую развитую</w:t>
      </w:r>
      <w:r w:rsidR="00470B2B">
        <w:rPr>
          <w:rFonts w:ascii="Times New Roman" w:eastAsia="ＭＳ 明朝" w:hAnsi="Times New Roman"/>
          <w:sz w:val="28"/>
          <w:szCs w:val="28"/>
          <w:lang w:eastAsia="ru-RU"/>
        </w:rPr>
        <w:t xml:space="preserve"> научно-исследовательскую сеть. </w:t>
      </w:r>
    </w:p>
    <w:p w14:paraId="0D709EE7" w14:textId="77777777" w:rsidR="00470B2B" w:rsidRDefault="00911025" w:rsidP="00470B2B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9E0AAA">
        <w:rPr>
          <w:rFonts w:ascii="Times New Roman" w:eastAsia="ＭＳ 明朝" w:hAnsi="Times New Roman"/>
          <w:b/>
          <w:sz w:val="32"/>
          <w:szCs w:val="32"/>
          <w:lang w:eastAsia="ru-RU"/>
        </w:rPr>
        <w:t xml:space="preserve">Глава 3. </w:t>
      </w:r>
      <w:r w:rsidR="00C12F57">
        <w:rPr>
          <w:rFonts w:ascii="Times New Roman" w:eastAsia="ＭＳ 明朝" w:hAnsi="Times New Roman"/>
          <w:b/>
          <w:sz w:val="32"/>
          <w:szCs w:val="32"/>
          <w:lang w:eastAsia="ru-RU"/>
        </w:rPr>
        <w:t>Возможные действия</w:t>
      </w:r>
      <w:r w:rsidR="00BF584D">
        <w:rPr>
          <w:rFonts w:ascii="Times New Roman" w:eastAsia="ＭＳ 明朝" w:hAnsi="Times New Roman"/>
          <w:b/>
          <w:sz w:val="32"/>
          <w:szCs w:val="32"/>
          <w:lang w:eastAsia="ru-RU"/>
        </w:rPr>
        <w:t xml:space="preserve"> для</w:t>
      </w:r>
      <w:r w:rsidR="00C12F57">
        <w:rPr>
          <w:rFonts w:ascii="Times New Roman" w:eastAsia="ＭＳ 明朝" w:hAnsi="Times New Roman"/>
          <w:b/>
          <w:sz w:val="32"/>
          <w:szCs w:val="32"/>
          <w:lang w:eastAsia="ru-RU"/>
        </w:rPr>
        <w:t xml:space="preserve"> формирования конкурентоспособности автомобильного</w:t>
      </w:r>
      <w:r w:rsidR="00CF4805">
        <w:rPr>
          <w:rFonts w:ascii="Times New Roman" w:eastAsia="ＭＳ 明朝" w:hAnsi="Times New Roman"/>
          <w:b/>
          <w:sz w:val="32"/>
          <w:szCs w:val="32"/>
          <w:lang w:eastAsia="ru-RU"/>
        </w:rPr>
        <w:t xml:space="preserve"> концерна </w:t>
      </w:r>
      <w:r w:rsidR="00CF4805">
        <w:rPr>
          <w:rFonts w:ascii="Times New Roman" w:eastAsia="ＭＳ 明朝" w:hAnsi="Times New Roman"/>
          <w:b/>
          <w:sz w:val="32"/>
          <w:szCs w:val="32"/>
          <w:lang w:val="en-US" w:eastAsia="ru-RU"/>
        </w:rPr>
        <w:t>PSA Peugeot – Citroen</w:t>
      </w:r>
      <w:r w:rsidR="00470B2B" w:rsidRPr="00470B2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439C9FAC" w14:textId="4FDE6A45" w:rsidR="00CF4805" w:rsidRPr="007852A8" w:rsidRDefault="00470B2B" w:rsidP="007852A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После выявления параметров, снижающих конкурентоспособность концерна, </w:t>
      </w:r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необходимо выявить причины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таких показателей, а также понять к</w:t>
      </w:r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>ак эти параметры могут быть улучшены.</w:t>
      </w:r>
      <w:proofErr w:type="gramEnd"/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После </w:t>
      </w:r>
      <w:r w:rsidR="007852A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того, как это будет сделано, </w:t>
      </w:r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>необходимо</w:t>
      </w:r>
      <w:r w:rsidR="008A50A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установить возможны</w:t>
      </w:r>
      <w:r w:rsidR="00B60F3B">
        <w:rPr>
          <w:rFonts w:ascii="Times New Roman" w:eastAsia="ＭＳ 明朝" w:hAnsi="Times New Roman"/>
          <w:sz w:val="28"/>
          <w:szCs w:val="28"/>
          <w:lang w:val="en-US" w:eastAsia="ru-RU"/>
        </w:rPr>
        <w:t>е риски предпринимаемых действий</w:t>
      </w:r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proofErr w:type="gramEnd"/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>В пункте 3.1 будут проан</w:t>
      </w:r>
      <w:r w:rsidR="002D0DC1">
        <w:rPr>
          <w:rFonts w:ascii="Times New Roman" w:eastAsia="ＭＳ 明朝" w:hAnsi="Times New Roman"/>
          <w:sz w:val="28"/>
          <w:szCs w:val="28"/>
          <w:lang w:val="en-US" w:eastAsia="ru-RU"/>
        </w:rPr>
        <w:t>а</w:t>
      </w:r>
      <w:r w:rsidR="005E2247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лизированы причины динамики показателей, полученных в ходе исследования, </w:t>
      </w:r>
      <w:r w:rsidR="007852A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а также предложены действия по </w:t>
      </w:r>
      <w:r w:rsidR="008A50A5">
        <w:rPr>
          <w:rFonts w:ascii="Times New Roman" w:eastAsia="ＭＳ 明朝" w:hAnsi="Times New Roman"/>
          <w:sz w:val="28"/>
          <w:szCs w:val="28"/>
          <w:lang w:eastAsia="ru-RU"/>
        </w:rPr>
        <w:t xml:space="preserve">их </w:t>
      </w:r>
      <w:r w:rsidR="007852A8">
        <w:rPr>
          <w:rFonts w:ascii="Times New Roman" w:eastAsia="ＭＳ 明朝" w:hAnsi="Times New Roman"/>
          <w:sz w:val="28"/>
          <w:szCs w:val="28"/>
          <w:lang w:val="en-US" w:eastAsia="ru-RU"/>
        </w:rPr>
        <w:t>улу</w:t>
      </w:r>
      <w:r w:rsidR="008A50A5">
        <w:rPr>
          <w:rFonts w:ascii="Times New Roman" w:eastAsia="ＭＳ 明朝" w:hAnsi="Times New Roman"/>
          <w:sz w:val="28"/>
          <w:szCs w:val="28"/>
          <w:lang w:val="en-US" w:eastAsia="ru-RU"/>
        </w:rPr>
        <w:t>чшению</w:t>
      </w:r>
      <w:r w:rsidR="007852A8"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proofErr w:type="gramEnd"/>
      <w:r w:rsidR="007852A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7852A8">
        <w:rPr>
          <w:rFonts w:ascii="Times New Roman" w:eastAsia="ＭＳ 明朝" w:hAnsi="Times New Roman"/>
          <w:sz w:val="28"/>
          <w:szCs w:val="28"/>
          <w:lang w:val="en-US" w:eastAsia="ru-RU"/>
        </w:rPr>
        <w:t>В пункте 3.2 будут описаны риски, которые могут возникнуть при реализации этих действий, а в пункте 3.3 будут сделано обобщение полученных результатов.</w:t>
      </w:r>
      <w:proofErr w:type="gramEnd"/>
      <w:r w:rsidR="007852A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 </w:t>
      </w:r>
    </w:p>
    <w:p w14:paraId="6A2541B9" w14:textId="77777777" w:rsidR="00C12F57" w:rsidRDefault="00C12F57" w:rsidP="009110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  <w:r>
        <w:rPr>
          <w:rFonts w:ascii="Times New Roman" w:eastAsia="ＭＳ 明朝" w:hAnsi="Times New Roman"/>
          <w:b/>
          <w:sz w:val="32"/>
          <w:szCs w:val="32"/>
          <w:lang w:val="en-US" w:eastAsia="ru-RU"/>
        </w:rPr>
        <w:t>3.1 Анализ полученных в ходе исследования результатов</w:t>
      </w:r>
    </w:p>
    <w:p w14:paraId="1E51064E" w14:textId="77777777" w:rsidR="00805849" w:rsidRDefault="00E53291" w:rsidP="00470B2B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Как было установлено в главе 2, компания PSA Peugeot – Citroen проигрывает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корейским автомобильным компаниям по целому ряду </w:t>
      </w:r>
      <w:r>
        <w:rPr>
          <w:rFonts w:ascii="Times New Roman" w:eastAsia="ＭＳ 明朝" w:hAnsi="Times New Roman"/>
          <w:sz w:val="28"/>
          <w:szCs w:val="28"/>
          <w:lang w:eastAsia="ru-RU"/>
        </w:rPr>
        <w:lastRenderedPageBreak/>
        <w:t xml:space="preserve">показателей: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470B2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финансовым (ROA, ROS, ROE, динамика чистой </w:t>
      </w:r>
      <w:r w:rsidR="00470B2B">
        <w:rPr>
          <w:rFonts w:ascii="Times New Roman" w:eastAsia="ＭＳ 明朝" w:hAnsi="Times New Roman"/>
          <w:sz w:val="28"/>
          <w:szCs w:val="28"/>
          <w:lang w:eastAsia="ru-RU"/>
        </w:rPr>
        <w:t>прибыли</w:t>
      </w:r>
      <w:r w:rsidR="00470B2B">
        <w:rPr>
          <w:rFonts w:ascii="Times New Roman" w:eastAsia="ＭＳ 明朝" w:hAnsi="Times New Roman"/>
          <w:sz w:val="28"/>
          <w:szCs w:val="28"/>
          <w:lang w:val="en-US" w:eastAsia="ru-RU"/>
        </w:rPr>
        <w:t>), показателям эффективности (Эффективность труда), а также качественным – ее продукция продается по большим ценам с меньшими комплектующими автомобиля (подушки безопасности, магнитола, регулируемое по высоте сидения и др.) и худшими характеристиками двигателя.</w:t>
      </w:r>
      <w:r w:rsidR="00805849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805849">
        <w:rPr>
          <w:rFonts w:ascii="Times New Roman" w:eastAsia="ＭＳ 明朝" w:hAnsi="Times New Roman"/>
          <w:sz w:val="28"/>
          <w:szCs w:val="28"/>
          <w:lang w:val="en-US" w:eastAsia="ru-RU"/>
        </w:rPr>
        <w:t>В связи с этим необходимо выявить возможные причины такой ситуации.</w:t>
      </w:r>
      <w:proofErr w:type="gramEnd"/>
    </w:p>
    <w:p w14:paraId="79DB0DEA" w14:textId="0F178A53" w:rsidR="00C12F57" w:rsidRDefault="00805849" w:rsidP="00470B2B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>Финансовые результаты любой компании зависят от бизнеса, которым она занимается.</w:t>
      </w:r>
      <w:proofErr w:type="gramEnd"/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Как уже упоминалось ранее, </w:t>
      </w:r>
      <w:r w:rsidR="00F74242">
        <w:rPr>
          <w:rFonts w:ascii="Times New Roman" w:eastAsia="ＭＳ 明朝" w:hAnsi="Times New Roman"/>
          <w:sz w:val="28"/>
          <w:szCs w:val="28"/>
          <w:lang w:val="en-US" w:eastAsia="ru-RU"/>
        </w:rPr>
        <w:t>основной процент продаж автомобильного подразделения французской компании приходился на Европу –</w:t>
      </w:r>
      <w:r w:rsidR="002D0DC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68</w:t>
      </w:r>
      <w:r w:rsidR="00F74242">
        <w:rPr>
          <w:rFonts w:ascii="Times New Roman" w:eastAsia="ＭＳ 明朝" w:hAnsi="Times New Roman"/>
          <w:sz w:val="28"/>
          <w:szCs w:val="28"/>
          <w:lang w:val="en-US" w:eastAsia="ru-RU"/>
        </w:rPr>
        <w:t>% согласно годовому отчету компании за 2012 год.</w:t>
      </w:r>
      <w:proofErr w:type="gramEnd"/>
      <w:r w:rsidR="00F74242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Более того, в ходе анализа экономических журналов </w:t>
      </w:r>
      <w:r w:rsidR="006F7CF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было установлено, что </w:t>
      </w:r>
      <w:r w:rsidR="0044170A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в первую очередь </w:t>
      </w:r>
      <w:r w:rsidR="006F7CF6">
        <w:rPr>
          <w:rFonts w:ascii="Times New Roman" w:eastAsia="ＭＳ 明朝" w:hAnsi="Times New Roman"/>
          <w:sz w:val="28"/>
          <w:szCs w:val="28"/>
          <w:lang w:val="en-US" w:eastAsia="ru-RU"/>
        </w:rPr>
        <w:t>спросом пользовались автомобили в Южных странах Европы: Испании, Италии, Португалии</w:t>
      </w:r>
      <w:r w:rsidR="0044170A"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r w:rsidR="002D0DC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2D0DC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В </w:t>
      </w:r>
      <w:r w:rsidR="006E7B5D">
        <w:rPr>
          <w:rFonts w:ascii="Times New Roman" w:eastAsia="ＭＳ 明朝" w:hAnsi="Times New Roman"/>
          <w:sz w:val="28"/>
          <w:szCs w:val="28"/>
          <w:lang w:val="en-US" w:eastAsia="ru-RU"/>
        </w:rPr>
        <w:t>этих стран</w:t>
      </w:r>
      <w:r w:rsidR="006E7B5D">
        <w:rPr>
          <w:rFonts w:ascii="Times New Roman" w:eastAsia="ＭＳ 明朝" w:hAnsi="Times New Roman"/>
          <w:sz w:val="28"/>
          <w:szCs w:val="28"/>
          <w:lang w:eastAsia="ru-RU"/>
        </w:rPr>
        <w:t>ах</w:t>
      </w:r>
      <w:r w:rsidR="005567C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с</w:t>
      </w:r>
      <w:r w:rsidR="006E7B5D">
        <w:rPr>
          <w:rFonts w:ascii="Times New Roman" w:eastAsia="ＭＳ 明朝" w:hAnsi="Times New Roman"/>
          <w:sz w:val="28"/>
          <w:szCs w:val="28"/>
          <w:lang w:val="en-US" w:eastAsia="ru-RU"/>
        </w:rPr>
        <w:t>ейчас непростая экономическая ситуация, связанная с кризисом суверенного долга.</w:t>
      </w:r>
      <w:proofErr w:type="gramEnd"/>
      <w:r w:rsidR="00EF5249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2D0DC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2D0DC1">
        <w:rPr>
          <w:rFonts w:ascii="Times New Roman" w:eastAsia="ＭＳ 明朝" w:hAnsi="Times New Roman"/>
          <w:sz w:val="28"/>
          <w:szCs w:val="28"/>
          <w:lang w:val="en-US" w:eastAsia="ru-RU"/>
        </w:rPr>
        <w:t>В</w:t>
      </w:r>
      <w:r w:rsidR="006E7B5D">
        <w:rPr>
          <w:rFonts w:ascii="Times New Roman" w:eastAsia="ＭＳ 明朝" w:hAnsi="Times New Roman"/>
          <w:sz w:val="28"/>
          <w:szCs w:val="28"/>
          <w:lang w:val="en-US" w:eastAsia="ru-RU"/>
        </w:rPr>
        <w:t>следствие</w:t>
      </w:r>
      <w:r w:rsidR="002D0DC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этого</w:t>
      </w:r>
      <w:r w:rsidR="006E7B5D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, люди </w:t>
      </w:r>
      <w:r w:rsidR="00EF5249">
        <w:rPr>
          <w:rFonts w:ascii="Times New Roman" w:eastAsia="ＭＳ 明朝" w:hAnsi="Times New Roman"/>
          <w:sz w:val="28"/>
          <w:szCs w:val="28"/>
          <w:lang w:val="en-US" w:eastAsia="ru-RU"/>
        </w:rPr>
        <w:t>не хотят тратить и сбере</w:t>
      </w:r>
      <w:r w:rsidR="00001D90">
        <w:rPr>
          <w:rFonts w:ascii="Times New Roman" w:eastAsia="ＭＳ 明朝" w:hAnsi="Times New Roman"/>
          <w:sz w:val="28"/>
          <w:szCs w:val="28"/>
          <w:lang w:val="en-US" w:eastAsia="ru-RU"/>
        </w:rPr>
        <w:t>гают денежные средства – спрос на товары дли</w:t>
      </w:r>
      <w:r w:rsidR="00981322">
        <w:rPr>
          <w:rFonts w:ascii="Times New Roman" w:eastAsia="ＭＳ 明朝" w:hAnsi="Times New Roman"/>
          <w:sz w:val="28"/>
          <w:szCs w:val="28"/>
          <w:lang w:val="en-US" w:eastAsia="ru-RU"/>
        </w:rPr>
        <w:t>те</w:t>
      </w:r>
      <w:r w:rsidR="002D0DC1">
        <w:rPr>
          <w:rFonts w:ascii="Times New Roman" w:eastAsia="ＭＳ 明朝" w:hAnsi="Times New Roman"/>
          <w:sz w:val="28"/>
          <w:szCs w:val="28"/>
          <w:lang w:val="en-US" w:eastAsia="ru-RU"/>
        </w:rPr>
        <w:t>льного пользования снижается и ведет к падению продаж автомобилей</w:t>
      </w:r>
      <w:r w:rsidR="00001D90"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proofErr w:type="gramEnd"/>
      <w:r w:rsidR="00001D9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Следовательно, необходимо себя обезопасить от </w:t>
      </w:r>
      <w:r w:rsidR="00E6501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кризисных явлений евпропейского региона </w:t>
      </w:r>
      <w:r w:rsidR="00E6501F">
        <w:rPr>
          <w:rFonts w:ascii="Times New Roman" w:eastAsia="ＭＳ 明朝" w:hAnsi="Times New Roman"/>
          <w:sz w:val="28"/>
          <w:szCs w:val="28"/>
          <w:lang w:eastAsia="ru-RU"/>
        </w:rPr>
        <w:t>с помощью наращивания продаж в других</w:t>
      </w:r>
      <w:r w:rsidR="00981322">
        <w:rPr>
          <w:rFonts w:ascii="Times New Roman" w:eastAsia="ＭＳ 明朝" w:hAnsi="Times New Roman"/>
          <w:sz w:val="28"/>
          <w:szCs w:val="28"/>
          <w:lang w:eastAsia="ru-RU"/>
        </w:rPr>
        <w:t xml:space="preserve"> регионах мира</w:t>
      </w:r>
      <w:r w:rsidR="00E6501F">
        <w:rPr>
          <w:rFonts w:ascii="Times New Roman" w:eastAsia="ＭＳ 明朝" w:hAnsi="Times New Roman"/>
          <w:sz w:val="28"/>
          <w:szCs w:val="28"/>
          <w:lang w:eastAsia="ru-RU"/>
        </w:rPr>
        <w:t>.</w:t>
      </w:r>
      <w:r w:rsidR="00981322">
        <w:rPr>
          <w:rFonts w:ascii="Times New Roman" w:eastAsia="ＭＳ 明朝" w:hAnsi="Times New Roman"/>
          <w:sz w:val="28"/>
          <w:szCs w:val="28"/>
          <w:lang w:eastAsia="ru-RU"/>
        </w:rPr>
        <w:t xml:space="preserve"> Большинство автомобильных концернов мира делают ставку на страны группы БРИКС. </w:t>
      </w:r>
      <w:r w:rsidR="00E6501F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</w:p>
    <w:p w14:paraId="3D73E19E" w14:textId="02A7CB62" w:rsidR="008C155E" w:rsidRDefault="00C34A3D" w:rsidP="00470B2B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Также на финансовые показатели влияет качество управления финансовыми ресурсами компании. За рассматриваемый в работе промежуток времени показатели эффективности использования активов и </w:t>
      </w:r>
      <w:r w:rsidR="001D5C61">
        <w:rPr>
          <w:rFonts w:ascii="Times New Roman" w:eastAsia="ＭＳ 明朝" w:hAnsi="Times New Roman"/>
          <w:sz w:val="28"/>
          <w:szCs w:val="28"/>
          <w:lang w:eastAsia="ru-RU"/>
        </w:rPr>
        <w:t xml:space="preserve">вложенного </w:t>
      </w:r>
      <w:r>
        <w:rPr>
          <w:rFonts w:ascii="Times New Roman" w:eastAsia="ＭＳ 明朝" w:hAnsi="Times New Roman"/>
          <w:sz w:val="28"/>
          <w:szCs w:val="28"/>
          <w:lang w:eastAsia="ru-RU"/>
        </w:rPr>
        <w:t>капи</w:t>
      </w:r>
      <w:r w:rsidR="001D5C61">
        <w:rPr>
          <w:rFonts w:ascii="Times New Roman" w:eastAsia="ＭＳ 明朝" w:hAnsi="Times New Roman"/>
          <w:sz w:val="28"/>
          <w:szCs w:val="28"/>
          <w:lang w:eastAsia="ru-RU"/>
        </w:rPr>
        <w:t>тала компании</w:t>
      </w:r>
      <w:r w:rsidR="005003D5">
        <w:rPr>
          <w:rFonts w:ascii="Times New Roman" w:eastAsia="ＭＳ 明朝" w:hAnsi="Times New Roman"/>
          <w:sz w:val="28"/>
          <w:szCs w:val="28"/>
          <w:lang w:eastAsia="ru-RU"/>
        </w:rPr>
        <w:t>, работы сотрудников предприятия</w:t>
      </w:r>
      <w:r w:rsidR="001D5C61">
        <w:rPr>
          <w:rFonts w:ascii="Times New Roman" w:eastAsia="ＭＳ 明朝" w:hAnsi="Times New Roman"/>
          <w:sz w:val="28"/>
          <w:szCs w:val="28"/>
          <w:lang w:eastAsia="ru-RU"/>
        </w:rPr>
        <w:t xml:space="preserve"> были самыми низкими по сравнению с </w:t>
      </w:r>
      <w:r w:rsidR="001D5C6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Hyundai Motors </w:t>
      </w:r>
      <w:r w:rsidR="001D5C61">
        <w:rPr>
          <w:rFonts w:ascii="Times New Roman" w:eastAsia="ＭＳ 明朝" w:hAnsi="Times New Roman"/>
          <w:sz w:val="28"/>
          <w:szCs w:val="28"/>
          <w:lang w:eastAsia="ru-RU"/>
        </w:rPr>
        <w:t>и</w:t>
      </w:r>
      <w:r w:rsidR="001D5C6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Kia Motors.</w:t>
      </w:r>
      <w:r w:rsidR="00AE5B2A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  <w:r w:rsidR="006A7A83">
        <w:rPr>
          <w:rFonts w:ascii="Times New Roman" w:eastAsia="ＭＳ 明朝" w:hAnsi="Times New Roman"/>
          <w:sz w:val="28"/>
          <w:szCs w:val="28"/>
          <w:lang w:eastAsia="ru-RU"/>
        </w:rPr>
        <w:t>Конъюнктура</w:t>
      </w:r>
      <w:r w:rsidR="00D3407B">
        <w:rPr>
          <w:rFonts w:ascii="Times New Roman" w:eastAsia="ＭＳ 明朝" w:hAnsi="Times New Roman"/>
          <w:sz w:val="28"/>
          <w:szCs w:val="28"/>
          <w:lang w:eastAsia="ru-RU"/>
        </w:rPr>
        <w:t xml:space="preserve"> рынка </w:t>
      </w:r>
      <w:r w:rsidR="006A7A83">
        <w:rPr>
          <w:rFonts w:ascii="Times New Roman" w:eastAsia="ＭＳ 明朝" w:hAnsi="Times New Roman"/>
          <w:sz w:val="28"/>
          <w:szCs w:val="28"/>
          <w:lang w:eastAsia="ru-RU"/>
        </w:rPr>
        <w:t xml:space="preserve">не могла быть </w:t>
      </w:r>
      <w:r w:rsidR="00D3407B">
        <w:rPr>
          <w:rFonts w:ascii="Times New Roman" w:eastAsia="ＭＳ 明朝" w:hAnsi="Times New Roman"/>
          <w:sz w:val="28"/>
          <w:szCs w:val="28"/>
          <w:lang w:eastAsia="ru-RU"/>
        </w:rPr>
        <w:t>прич</w:t>
      </w:r>
      <w:r w:rsidR="006A7A83">
        <w:rPr>
          <w:rFonts w:ascii="Times New Roman" w:eastAsia="ＭＳ 明朝" w:hAnsi="Times New Roman"/>
          <w:sz w:val="28"/>
          <w:szCs w:val="28"/>
          <w:lang w:eastAsia="ru-RU"/>
        </w:rPr>
        <w:t xml:space="preserve">иной такого положения дел в некризисные для компании 2007, 2010 и 2011 годы (см. </w:t>
      </w:r>
      <w:r w:rsidR="006F0C70">
        <w:rPr>
          <w:rFonts w:ascii="Times New Roman" w:eastAsia="ＭＳ 明朝" w:hAnsi="Times New Roman"/>
          <w:sz w:val="28"/>
          <w:szCs w:val="28"/>
          <w:lang w:eastAsia="ru-RU"/>
        </w:rPr>
        <w:t>г</w:t>
      </w:r>
      <w:r w:rsidR="006A7A83">
        <w:rPr>
          <w:rFonts w:ascii="Times New Roman" w:eastAsia="ＭＳ 明朝" w:hAnsi="Times New Roman"/>
          <w:sz w:val="28"/>
          <w:szCs w:val="28"/>
          <w:lang w:eastAsia="ru-RU"/>
        </w:rPr>
        <w:t xml:space="preserve">рафики </w:t>
      </w:r>
      <w:r w:rsidR="006F0C70">
        <w:rPr>
          <w:rFonts w:ascii="Times New Roman" w:eastAsia="ＭＳ 明朝" w:hAnsi="Times New Roman"/>
          <w:sz w:val="28"/>
          <w:szCs w:val="28"/>
          <w:lang w:eastAsia="ru-RU"/>
        </w:rPr>
        <w:t>5, 6, 7 в приложении</w:t>
      </w:r>
      <w:r w:rsidR="006A7A83">
        <w:rPr>
          <w:rFonts w:ascii="Times New Roman" w:eastAsia="ＭＳ 明朝" w:hAnsi="Times New Roman"/>
          <w:sz w:val="28"/>
          <w:szCs w:val="28"/>
          <w:lang w:eastAsia="ru-RU"/>
        </w:rPr>
        <w:t>)</w:t>
      </w:r>
      <w:r w:rsidR="006F0C70">
        <w:rPr>
          <w:rFonts w:ascii="Times New Roman" w:eastAsia="ＭＳ 明朝" w:hAnsi="Times New Roman"/>
          <w:sz w:val="28"/>
          <w:szCs w:val="28"/>
          <w:lang w:eastAsia="ru-RU"/>
        </w:rPr>
        <w:t>. Владельцам компании необходимо потребовать провести внутреннюю проверку</w:t>
      </w:r>
      <w:r w:rsidR="004F23B5">
        <w:rPr>
          <w:rFonts w:ascii="Times New Roman" w:eastAsia="ＭＳ 明朝" w:hAnsi="Times New Roman"/>
          <w:sz w:val="28"/>
          <w:szCs w:val="28"/>
          <w:lang w:eastAsia="ru-RU"/>
        </w:rPr>
        <w:t xml:space="preserve"> эффективности работы компании</w:t>
      </w:r>
      <w:r w:rsidR="005003D5">
        <w:rPr>
          <w:rFonts w:ascii="Times New Roman" w:eastAsia="ＭＳ 明朝" w:hAnsi="Times New Roman"/>
          <w:sz w:val="28"/>
          <w:szCs w:val="28"/>
          <w:lang w:eastAsia="ru-RU"/>
        </w:rPr>
        <w:t>. В</w:t>
      </w:r>
      <w:r w:rsidR="004F23B5">
        <w:rPr>
          <w:rFonts w:ascii="Times New Roman" w:eastAsia="ＭＳ 明朝" w:hAnsi="Times New Roman"/>
          <w:sz w:val="28"/>
          <w:szCs w:val="28"/>
          <w:lang w:eastAsia="ru-RU"/>
        </w:rPr>
        <w:t>озможно</w:t>
      </w:r>
      <w:r w:rsidR="005003D5">
        <w:rPr>
          <w:rFonts w:ascii="Times New Roman" w:eastAsia="ＭＳ 明朝" w:hAnsi="Times New Roman"/>
          <w:sz w:val="28"/>
          <w:szCs w:val="28"/>
          <w:lang w:eastAsia="ru-RU"/>
        </w:rPr>
        <w:t xml:space="preserve"> было</w:t>
      </w:r>
      <w:r w:rsidR="00D3407B">
        <w:rPr>
          <w:rFonts w:ascii="Times New Roman" w:eastAsia="ＭＳ 明朝" w:hAnsi="Times New Roman"/>
          <w:sz w:val="28"/>
          <w:szCs w:val="28"/>
          <w:lang w:eastAsia="ru-RU"/>
        </w:rPr>
        <w:t xml:space="preserve"> неграмотное </w:t>
      </w:r>
      <w:r w:rsidR="00D3407B">
        <w:rPr>
          <w:rFonts w:ascii="Times New Roman" w:eastAsia="ＭＳ 明朝" w:hAnsi="Times New Roman"/>
          <w:sz w:val="28"/>
          <w:szCs w:val="28"/>
          <w:lang w:eastAsia="ru-RU"/>
        </w:rPr>
        <w:lastRenderedPageBreak/>
        <w:t>расставление приоритетов и оценка возможных аль</w:t>
      </w:r>
      <w:r w:rsidR="005003D5">
        <w:rPr>
          <w:rFonts w:ascii="Times New Roman" w:eastAsia="ＭＳ 明朝" w:hAnsi="Times New Roman"/>
          <w:sz w:val="28"/>
          <w:szCs w:val="28"/>
          <w:lang w:eastAsia="ru-RU"/>
        </w:rPr>
        <w:t>тернатив, имеющихся у концерна</w:t>
      </w:r>
      <w:r w:rsidR="004F23B5">
        <w:rPr>
          <w:rFonts w:ascii="Times New Roman" w:eastAsia="ＭＳ 明朝" w:hAnsi="Times New Roman"/>
          <w:sz w:val="28"/>
          <w:szCs w:val="28"/>
          <w:lang w:eastAsia="ru-RU"/>
        </w:rPr>
        <w:t xml:space="preserve">, менеджментом </w:t>
      </w:r>
      <w:r w:rsidR="008C155E">
        <w:rPr>
          <w:rFonts w:ascii="Times New Roman" w:eastAsia="ＭＳ 明朝" w:hAnsi="Times New Roman"/>
          <w:sz w:val="28"/>
          <w:szCs w:val="28"/>
          <w:lang w:val="en-US" w:eastAsia="ru-RU"/>
        </w:rPr>
        <w:t>PSA Peugeot Citr</w:t>
      </w:r>
      <w:r w:rsidR="004F23B5">
        <w:rPr>
          <w:rFonts w:ascii="Times New Roman" w:eastAsia="ＭＳ 明朝" w:hAnsi="Times New Roman"/>
          <w:sz w:val="28"/>
          <w:szCs w:val="28"/>
          <w:lang w:val="en-US" w:eastAsia="ru-RU"/>
        </w:rPr>
        <w:t>oen.</w:t>
      </w:r>
    </w:p>
    <w:p w14:paraId="7B48F09D" w14:textId="39534C48" w:rsidR="00F3294B" w:rsidRDefault="008C155E" w:rsidP="00470B2B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Как было установлено ранее, некоторые </w:t>
      </w:r>
      <w:r w:rsidR="0023468C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производимые машины французской компании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менее конкурентоспособны по сравнению авто</w:t>
      </w:r>
      <w:r w:rsidR="0023468C">
        <w:rPr>
          <w:rFonts w:ascii="Times New Roman" w:eastAsia="ＭＳ 明朝" w:hAnsi="Times New Roman"/>
          <w:sz w:val="28"/>
          <w:szCs w:val="28"/>
          <w:lang w:val="en-US" w:eastAsia="ru-RU"/>
        </w:rPr>
        <w:t>мобилями других производителей:</w:t>
      </w:r>
      <w:r w:rsidR="00B468DA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они имеют большую цену, худшую</w:t>
      </w:r>
      <w:r w:rsidR="0023468C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комплектацию, а также ходовые характеристики. </w:t>
      </w:r>
      <w:proofErr w:type="gramStart"/>
      <w:r w:rsidR="0023468C">
        <w:rPr>
          <w:rFonts w:ascii="Times New Roman" w:eastAsia="ＭＳ 明朝" w:hAnsi="Times New Roman"/>
          <w:sz w:val="28"/>
          <w:szCs w:val="28"/>
          <w:lang w:val="en-US" w:eastAsia="ru-RU"/>
        </w:rPr>
        <w:t>В связи с этим необходимо развивать новые техноло</w:t>
      </w:r>
      <w:r w:rsidR="00B468DA">
        <w:rPr>
          <w:rFonts w:ascii="Times New Roman" w:eastAsia="ＭＳ 明朝" w:hAnsi="Times New Roman"/>
          <w:sz w:val="28"/>
          <w:szCs w:val="28"/>
          <w:lang w:val="en-US" w:eastAsia="ru-RU"/>
        </w:rPr>
        <w:t>гии, двигатели, системы автомобиля</w:t>
      </w:r>
      <w:r w:rsidR="00331D9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(увеличивать</w:t>
      </w:r>
      <w:r w:rsidR="00331D9F">
        <w:rPr>
          <w:rFonts w:ascii="Times New Roman" w:eastAsia="ＭＳ 明朝" w:hAnsi="Times New Roman"/>
          <w:sz w:val="28"/>
          <w:szCs w:val="28"/>
          <w:lang w:eastAsia="ru-RU"/>
        </w:rPr>
        <w:t xml:space="preserve"> инвестирции в НИОКР</w:t>
      </w:r>
      <w:r w:rsidR="00331D9F">
        <w:rPr>
          <w:rFonts w:ascii="Times New Roman" w:eastAsia="ＭＳ 明朝" w:hAnsi="Times New Roman"/>
          <w:sz w:val="28"/>
          <w:szCs w:val="28"/>
          <w:lang w:val="en-US" w:eastAsia="ru-RU"/>
        </w:rPr>
        <w:t>)</w:t>
      </w:r>
      <w:r w:rsidR="00B468DA">
        <w:rPr>
          <w:rFonts w:ascii="Times New Roman" w:eastAsia="ＭＳ 明朝" w:hAnsi="Times New Roman"/>
          <w:sz w:val="28"/>
          <w:szCs w:val="28"/>
          <w:lang w:val="en-US" w:eastAsia="ru-RU"/>
        </w:rPr>
        <w:t>, чтобы с одной стороны</w:t>
      </w:r>
      <w:r w:rsidR="00E75738">
        <w:rPr>
          <w:rFonts w:ascii="Times New Roman" w:eastAsia="ＭＳ 明朝" w:hAnsi="Times New Roman"/>
          <w:sz w:val="28"/>
          <w:szCs w:val="28"/>
          <w:lang w:val="en-US" w:eastAsia="ru-RU"/>
        </w:rPr>
        <w:t>, снижать издержки производства (тем самым снижать стоимость продукции</w:t>
      </w:r>
      <w:r w:rsidR="00F3294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и иметь возможность продавть ее по более низким ценам</w:t>
      </w:r>
      <w:r w:rsidR="00E75738">
        <w:rPr>
          <w:rFonts w:ascii="Times New Roman" w:eastAsia="ＭＳ 明朝" w:hAnsi="Times New Roman"/>
          <w:sz w:val="28"/>
          <w:szCs w:val="28"/>
          <w:lang w:val="en-US" w:eastAsia="ru-RU"/>
        </w:rPr>
        <w:t>), а с другой стороны, создавать модели обладающие уникальными технологиями, красивым дизайном, привлекающим новых потребителей.</w:t>
      </w:r>
      <w:proofErr w:type="gramEnd"/>
      <w:r w:rsidR="00E7573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0C172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Как уже отмечалось, </w:t>
      </w:r>
      <w:r w:rsidR="000C1725">
        <w:rPr>
          <w:rFonts w:ascii="Times New Roman" w:eastAsia="ＭＳ 明朝" w:hAnsi="Times New Roman"/>
          <w:sz w:val="28"/>
          <w:szCs w:val="28"/>
          <w:lang w:eastAsia="ru-RU"/>
        </w:rPr>
        <w:t>бренд</w:t>
      </w:r>
      <w:r w:rsidR="00F3294B">
        <w:rPr>
          <w:rFonts w:ascii="Times New Roman" w:eastAsia="ＭＳ 明朝" w:hAnsi="Times New Roman"/>
          <w:sz w:val="28"/>
          <w:szCs w:val="28"/>
          <w:lang w:eastAsia="ru-RU"/>
        </w:rPr>
        <w:t xml:space="preserve"> и дизайн - сильные стороны</w:t>
      </w:r>
      <w:r w:rsidR="000C1725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  <w:r w:rsidR="00331D9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Hyundai Motors </w:t>
      </w:r>
      <w:r w:rsidR="00331D9F">
        <w:rPr>
          <w:rFonts w:ascii="Times New Roman" w:eastAsia="ＭＳ 明朝" w:hAnsi="Times New Roman"/>
          <w:sz w:val="28"/>
          <w:szCs w:val="28"/>
          <w:lang w:eastAsia="ru-RU"/>
        </w:rPr>
        <w:t>и</w:t>
      </w:r>
      <w:r w:rsidR="00331D9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Kia Motors</w:t>
      </w:r>
      <w:r w:rsidR="00F3294B"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proofErr w:type="gramEnd"/>
      <w:r w:rsidR="00210223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Снижение издержек произ</w:t>
      </w:r>
      <w:r w:rsidR="00225DC1">
        <w:rPr>
          <w:rFonts w:ascii="Times New Roman" w:eastAsia="ＭＳ 明朝" w:hAnsi="Times New Roman"/>
          <w:sz w:val="28"/>
          <w:szCs w:val="28"/>
          <w:lang w:val="en-US" w:eastAsia="ru-RU"/>
        </w:rPr>
        <w:t>водства возможно разными способ</w:t>
      </w:r>
      <w:r w:rsidR="00210223">
        <w:rPr>
          <w:rFonts w:ascii="Times New Roman" w:eastAsia="ＭＳ 明朝" w:hAnsi="Times New Roman"/>
          <w:sz w:val="28"/>
          <w:szCs w:val="28"/>
          <w:lang w:val="en-US" w:eastAsia="ru-RU"/>
        </w:rPr>
        <w:t>ами: передислокация производственных мощностей в страны с меньшей заработной платой (например</w:t>
      </w:r>
      <w:proofErr w:type="gramStart"/>
      <w:r w:rsidR="00210223">
        <w:rPr>
          <w:rFonts w:ascii="Times New Roman" w:eastAsia="ＭＳ 明朝" w:hAnsi="Times New Roman"/>
          <w:sz w:val="28"/>
          <w:szCs w:val="28"/>
          <w:lang w:val="en-US" w:eastAsia="ru-RU"/>
        </w:rPr>
        <w:t>,  Volkswagen</w:t>
      </w:r>
      <w:proofErr w:type="gramEnd"/>
      <w:r w:rsidR="00210223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210223">
        <w:rPr>
          <w:rFonts w:ascii="Times New Roman" w:eastAsia="ＭＳ 明朝" w:hAnsi="Times New Roman"/>
          <w:sz w:val="28"/>
          <w:szCs w:val="28"/>
          <w:lang w:eastAsia="ru-RU"/>
        </w:rPr>
        <w:t>перенес производство в Чехию из Германии</w:t>
      </w:r>
      <w:r w:rsidR="00210223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), увольнение сотрудников, снижение </w:t>
      </w:r>
      <w:r w:rsidR="001E1FA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социальных пособий пенсионерам, бывшим работникам компаний, премий и отпускных. </w:t>
      </w:r>
    </w:p>
    <w:p w14:paraId="515616D0" w14:textId="1CDBB9FF" w:rsidR="00C34A3D" w:rsidRPr="004F23B5" w:rsidRDefault="00F3294B" w:rsidP="00470B2B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eastAsia="ＭＳ 明朝" w:hAnsi="Times New Roman"/>
          <w:sz w:val="28"/>
          <w:szCs w:val="28"/>
          <w:lang w:val="en-US" w:eastAsia="ru-RU"/>
        </w:rPr>
        <w:t>Таким образом, можно выделить</w:t>
      </w:r>
      <w:r w:rsidR="00143AAD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четыре основных стратегии дальнейшего формирования конкурентоспособности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: диверсификация бизнеса (наращивание продаж в других регионах мира), </w:t>
      </w:r>
      <w:r w:rsidR="00143AAD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проведение </w:t>
      </w:r>
      <w:r w:rsidR="00AD5757">
        <w:rPr>
          <w:rFonts w:ascii="Times New Roman" w:eastAsia="ＭＳ 明朝" w:hAnsi="Times New Roman"/>
          <w:sz w:val="28"/>
          <w:szCs w:val="28"/>
          <w:lang w:val="en-US" w:eastAsia="ru-RU"/>
        </w:rPr>
        <w:t>внутренней проверки компании</w:t>
      </w:r>
      <w:r w:rsidR="00143AAD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(оценка работы менеджмента</w:t>
      </w:r>
      <w:r w:rsidR="004D659A">
        <w:rPr>
          <w:rFonts w:ascii="Times New Roman" w:eastAsia="ＭＳ 明朝" w:hAnsi="Times New Roman"/>
          <w:sz w:val="28"/>
          <w:szCs w:val="28"/>
          <w:lang w:val="en-US" w:eastAsia="ru-RU"/>
        </w:rPr>
        <w:t>, улучшение бизнес процессов компании</w:t>
      </w:r>
      <w:r w:rsidR="00143AAD">
        <w:rPr>
          <w:rFonts w:ascii="Times New Roman" w:eastAsia="ＭＳ 明朝" w:hAnsi="Times New Roman"/>
          <w:sz w:val="28"/>
          <w:szCs w:val="28"/>
          <w:lang w:val="en-US" w:eastAsia="ru-RU"/>
        </w:rPr>
        <w:t>)</w:t>
      </w:r>
      <w:r w:rsidR="00AD5757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, снижение издержек на осуществляемые процессы и увеличение инвестиций в НИОКР. </w:t>
      </w:r>
    </w:p>
    <w:p w14:paraId="23740E6B" w14:textId="0CA0B47D" w:rsidR="00911025" w:rsidRDefault="0097363C" w:rsidP="009110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  <w:r>
        <w:rPr>
          <w:rFonts w:ascii="Times New Roman" w:eastAsia="ＭＳ 明朝" w:hAnsi="Times New Roman"/>
          <w:b/>
          <w:sz w:val="32"/>
          <w:szCs w:val="32"/>
          <w:lang w:val="en-US" w:eastAsia="ru-RU"/>
        </w:rPr>
        <w:t>3.2 Оценка риска предлагаемых</w:t>
      </w:r>
      <w:r w:rsidR="009F33D2">
        <w:rPr>
          <w:rFonts w:ascii="Times New Roman" w:eastAsia="ＭＳ 明朝" w:hAnsi="Times New Roman"/>
          <w:b/>
          <w:sz w:val="32"/>
          <w:szCs w:val="32"/>
          <w:lang w:val="en-US" w:eastAsia="ru-RU"/>
        </w:rPr>
        <w:t xml:space="preserve"> стратегий</w:t>
      </w:r>
    </w:p>
    <w:p w14:paraId="766B668F" w14:textId="311B483D" w:rsidR="00050986" w:rsidRDefault="00BC3792" w:rsidP="00050986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proofErr w:type="gramStart"/>
      <w:r w:rsidRPr="00DA42EC">
        <w:rPr>
          <w:rFonts w:ascii="Times New Roman" w:eastAsia="ＭＳ 明朝" w:hAnsi="Times New Roman"/>
          <w:sz w:val="28"/>
          <w:szCs w:val="28"/>
          <w:lang w:val="en-US" w:eastAsia="ru-RU"/>
        </w:rPr>
        <w:t>Пред</w:t>
      </w:r>
      <w:r w:rsidR="00DA42EC" w:rsidRPr="00DA42EC">
        <w:rPr>
          <w:rFonts w:ascii="Times New Roman" w:eastAsia="ＭＳ 明朝" w:hAnsi="Times New Roman"/>
          <w:sz w:val="28"/>
          <w:szCs w:val="28"/>
          <w:lang w:val="en-US" w:eastAsia="ru-RU"/>
        </w:rPr>
        <w:t>л</w:t>
      </w:r>
      <w:r w:rsidRPr="00DA42EC">
        <w:rPr>
          <w:rFonts w:ascii="Times New Roman" w:eastAsia="ＭＳ 明朝" w:hAnsi="Times New Roman"/>
          <w:sz w:val="28"/>
          <w:szCs w:val="28"/>
          <w:lang w:val="en-US" w:eastAsia="ru-RU"/>
        </w:rPr>
        <w:t>оженные страте</w:t>
      </w:r>
      <w:r w:rsidR="00DA42EC" w:rsidRPr="00DA42EC">
        <w:rPr>
          <w:rFonts w:ascii="Times New Roman" w:eastAsia="ＭＳ 明朝" w:hAnsi="Times New Roman"/>
          <w:sz w:val="28"/>
          <w:szCs w:val="28"/>
          <w:lang w:val="en-US" w:eastAsia="ru-RU"/>
        </w:rPr>
        <w:t>гии дальнейших действий для компании</w:t>
      </w:r>
      <w:r w:rsidRPr="00DA42EC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имеют риск</w:t>
      </w:r>
      <w:r w:rsidR="004D659A">
        <w:rPr>
          <w:rFonts w:ascii="Times New Roman" w:eastAsia="ＭＳ 明朝" w:hAnsi="Times New Roman"/>
          <w:sz w:val="28"/>
          <w:szCs w:val="28"/>
          <w:lang w:val="en-US" w:eastAsia="ru-RU"/>
        </w:rPr>
        <w:t>и.</w:t>
      </w:r>
      <w:proofErr w:type="gramEnd"/>
      <w:r w:rsidR="004D659A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4D659A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В связи с этим необходимо их </w:t>
      </w:r>
      <w:r w:rsidRPr="00DA42EC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оценить и </w:t>
      </w:r>
      <w:r w:rsidR="00704AFB">
        <w:rPr>
          <w:rFonts w:ascii="Times New Roman" w:eastAsia="ＭＳ 明朝" w:hAnsi="Times New Roman"/>
          <w:sz w:val="28"/>
          <w:szCs w:val="28"/>
          <w:lang w:val="en-US" w:eastAsia="ru-RU"/>
        </w:rPr>
        <w:t>попробовать</w:t>
      </w:r>
      <w:r w:rsidR="004D659A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их</w:t>
      </w:r>
      <w:r w:rsidR="00704AF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снизить.</w:t>
      </w:r>
      <w:proofErr w:type="gramEnd"/>
    </w:p>
    <w:p w14:paraId="0C8F2CE4" w14:textId="567828A5" w:rsidR="00050986" w:rsidRDefault="008C09C7" w:rsidP="00050986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09C7">
        <w:rPr>
          <w:rFonts w:ascii="Times New Roman" w:eastAsia="ＭＳ 明朝" w:hAnsi="Times New Roman"/>
          <w:i/>
          <w:sz w:val="28"/>
          <w:szCs w:val="28"/>
          <w:lang w:val="en-US" w:eastAsia="ru-RU"/>
        </w:rPr>
        <w:lastRenderedPageBreak/>
        <w:t xml:space="preserve">Диверсификация деятельности.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Согласно отчету компании Alex Partners, </w:t>
      </w:r>
      <w:r w:rsidR="00CE0496">
        <w:rPr>
          <w:rFonts w:ascii="Times New Roman" w:eastAsia="ＭＳ 明朝" w:hAnsi="Times New Roman"/>
          <w:sz w:val="28"/>
          <w:szCs w:val="28"/>
          <w:lang w:eastAsia="ru-RU"/>
        </w:rPr>
        <w:t xml:space="preserve">мировой автомобильный рынок будет расти в течение ближайших </w:t>
      </w:r>
      <w:proofErr w:type="gramStart"/>
      <w:r w:rsidR="00CE0496">
        <w:rPr>
          <w:rFonts w:ascii="Times New Roman" w:eastAsia="ＭＳ 明朝" w:hAnsi="Times New Roman"/>
          <w:sz w:val="28"/>
          <w:szCs w:val="28"/>
          <w:lang w:eastAsia="ru-RU"/>
        </w:rPr>
        <w:t>8 лет</w:t>
      </w:r>
      <w:proofErr w:type="gramEnd"/>
      <w:r w:rsidR="00CE0496">
        <w:rPr>
          <w:rFonts w:ascii="Times New Roman" w:eastAsia="ＭＳ 明朝" w:hAnsi="Times New Roman"/>
          <w:sz w:val="28"/>
          <w:szCs w:val="28"/>
          <w:lang w:eastAsia="ru-RU"/>
        </w:rPr>
        <w:t xml:space="preserve"> вырастет с 80 до 107 миллионов автомобилей</w:t>
      </w:r>
      <w:r w:rsidR="00EB62B5">
        <w:rPr>
          <w:rStyle w:val="aa"/>
          <w:rFonts w:ascii="Times New Roman" w:eastAsia="ＭＳ 明朝" w:hAnsi="Times New Roman"/>
          <w:sz w:val="28"/>
          <w:szCs w:val="28"/>
          <w:lang w:eastAsia="ru-RU"/>
        </w:rPr>
        <w:footnoteReference w:id="30"/>
      </w:r>
      <w:r w:rsidR="00CE0496">
        <w:rPr>
          <w:rFonts w:ascii="Times New Roman" w:eastAsia="ＭＳ 明朝" w:hAnsi="Times New Roman"/>
          <w:sz w:val="28"/>
          <w:szCs w:val="28"/>
          <w:lang w:eastAsia="ru-RU"/>
        </w:rPr>
        <w:t xml:space="preserve">. Это будет связано с ростом спроса на авто во всех странах БРИКС. Согласно отчету компании </w:t>
      </w:r>
      <w:r w:rsidR="00EB62B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PSA Peugeot Citroen </w:t>
      </w:r>
      <w:r w:rsidR="00CE0496">
        <w:rPr>
          <w:rFonts w:ascii="Times New Roman" w:eastAsia="ＭＳ 明朝" w:hAnsi="Times New Roman"/>
          <w:sz w:val="28"/>
          <w:szCs w:val="28"/>
          <w:lang w:eastAsia="ru-RU"/>
        </w:rPr>
        <w:t xml:space="preserve">за 2012 год, она наращивает производственные мощности в этих странах, как и </w:t>
      </w:r>
      <w:r w:rsidR="00EB62B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Hyundai Motors, </w:t>
      </w:r>
      <w:r w:rsidR="00D0683B">
        <w:rPr>
          <w:rFonts w:ascii="Times New Roman" w:eastAsia="ＭＳ 明朝" w:hAnsi="Times New Roman"/>
          <w:sz w:val="28"/>
          <w:szCs w:val="28"/>
          <w:lang w:val="en-US" w:eastAsia="ru-RU"/>
        </w:rPr>
        <w:t>Kia Motors</w:t>
      </w:r>
      <w:r w:rsidR="00CE4223">
        <w:rPr>
          <w:rFonts w:ascii="Times New Roman" w:eastAsia="ＭＳ 明朝" w:hAnsi="Times New Roman"/>
          <w:sz w:val="28"/>
          <w:szCs w:val="28"/>
          <w:lang w:eastAsia="ru-RU"/>
        </w:rPr>
        <w:t>. Такое</w:t>
      </w:r>
      <w:r w:rsidR="00EB62B5">
        <w:rPr>
          <w:rFonts w:ascii="Times New Roman" w:eastAsia="ＭＳ 明朝" w:hAnsi="Times New Roman"/>
          <w:sz w:val="28"/>
          <w:szCs w:val="28"/>
          <w:lang w:eastAsia="ru-RU"/>
        </w:rPr>
        <w:t xml:space="preserve"> акт</w:t>
      </w:r>
      <w:r w:rsidR="00CE4223">
        <w:rPr>
          <w:rFonts w:ascii="Times New Roman" w:eastAsia="ＭＳ 明朝" w:hAnsi="Times New Roman"/>
          <w:sz w:val="28"/>
          <w:szCs w:val="28"/>
          <w:lang w:eastAsia="ru-RU"/>
        </w:rPr>
        <w:t>ивное строительство заводов</w:t>
      </w:r>
      <w:r w:rsidR="00EB62B5">
        <w:rPr>
          <w:rFonts w:ascii="Times New Roman" w:eastAsia="ＭＳ 明朝" w:hAnsi="Times New Roman"/>
          <w:sz w:val="28"/>
          <w:szCs w:val="28"/>
          <w:lang w:eastAsia="ru-RU"/>
        </w:rPr>
        <w:t xml:space="preserve"> в вышеупомянтых странах может привезти к быстрому насыщению рынка и переизбытку производственных мощностей.</w:t>
      </w:r>
      <w:r w:rsidR="00987A7A">
        <w:rPr>
          <w:rFonts w:ascii="Times New Roman" w:eastAsia="ＭＳ 明朝" w:hAnsi="Times New Roman"/>
          <w:sz w:val="28"/>
          <w:szCs w:val="28"/>
          <w:lang w:eastAsia="ru-RU"/>
        </w:rPr>
        <w:t xml:space="preserve"> Согласно отчету аналитической фирмы </w:t>
      </w:r>
      <w:r w:rsidR="00987A7A" w:rsidRPr="00987A7A">
        <w:rPr>
          <w:rFonts w:ascii="Times New Roman" w:eastAsia="ＭＳ 明朝" w:hAnsi="Times New Roman"/>
          <w:color w:val="393939"/>
          <w:sz w:val="28"/>
          <w:szCs w:val="28"/>
          <w:lang w:val="en-US" w:eastAsia="ru-RU"/>
        </w:rPr>
        <w:t>Sanford C. Bernstein</w:t>
      </w:r>
      <w:r w:rsidR="008118E1">
        <w:rPr>
          <w:rStyle w:val="aa"/>
          <w:rFonts w:ascii="Times New Roman" w:eastAsia="ＭＳ 明朝" w:hAnsi="Times New Roman"/>
          <w:color w:val="393939"/>
          <w:sz w:val="28"/>
          <w:szCs w:val="28"/>
          <w:lang w:val="en-US" w:eastAsia="ru-RU"/>
        </w:rPr>
        <w:footnoteReference w:id="31"/>
      </w:r>
      <w:r w:rsidR="008118E1">
        <w:rPr>
          <w:rFonts w:ascii="Times New Roman" w:eastAsia="ＭＳ 明朝" w:hAnsi="Times New Roman"/>
          <w:color w:val="393939"/>
          <w:sz w:val="28"/>
          <w:szCs w:val="28"/>
          <w:lang w:val="en-US" w:eastAsia="ru-RU"/>
        </w:rPr>
        <w:t>,</w:t>
      </w:r>
      <w:r w:rsidR="00EB62B5">
        <w:rPr>
          <w:rFonts w:ascii="Times New Roman" w:eastAsia="ＭＳ 明朝" w:hAnsi="Times New Roman"/>
          <w:sz w:val="28"/>
          <w:szCs w:val="28"/>
          <w:lang w:eastAsia="ru-RU"/>
        </w:rPr>
        <w:t xml:space="preserve"> </w:t>
      </w:r>
      <w:r w:rsidR="008118E1">
        <w:rPr>
          <w:rFonts w:ascii="Times New Roman" w:eastAsia="ＭＳ 明朝" w:hAnsi="Times New Roman"/>
          <w:sz w:val="28"/>
          <w:szCs w:val="28"/>
          <w:lang w:eastAsia="ru-RU"/>
        </w:rPr>
        <w:t>рост сп</w:t>
      </w:r>
      <w:r w:rsidR="00BE03F5">
        <w:rPr>
          <w:rFonts w:ascii="Times New Roman" w:eastAsia="ＭＳ 明朝" w:hAnsi="Times New Roman"/>
          <w:sz w:val="28"/>
          <w:szCs w:val="28"/>
          <w:lang w:eastAsia="ru-RU"/>
        </w:rPr>
        <w:t>роса в Китае до 2016</w:t>
      </w:r>
      <w:r w:rsidR="008118E1">
        <w:rPr>
          <w:rFonts w:ascii="Times New Roman" w:eastAsia="ＭＳ 明朝" w:hAnsi="Times New Roman"/>
          <w:sz w:val="28"/>
          <w:szCs w:val="28"/>
          <w:lang w:eastAsia="ru-RU"/>
        </w:rPr>
        <w:t xml:space="preserve"> го</w:t>
      </w:r>
      <w:r w:rsidR="009447CF">
        <w:rPr>
          <w:rFonts w:ascii="Times New Roman" w:eastAsia="ＭＳ 明朝" w:hAnsi="Times New Roman"/>
          <w:sz w:val="28"/>
          <w:szCs w:val="28"/>
          <w:lang w:eastAsia="ru-RU"/>
        </w:rPr>
        <w:t xml:space="preserve">да составит </w:t>
      </w:r>
      <w:proofErr w:type="gramStart"/>
      <w:r w:rsidR="009447CF">
        <w:rPr>
          <w:rFonts w:ascii="Times New Roman" w:eastAsia="ＭＳ 明朝" w:hAnsi="Times New Roman"/>
          <w:sz w:val="28"/>
          <w:szCs w:val="28"/>
          <w:lang w:eastAsia="ru-RU"/>
        </w:rPr>
        <w:t>4 млн</w:t>
      </w:r>
      <w:proofErr w:type="gramEnd"/>
      <w:r w:rsidR="009447CF">
        <w:rPr>
          <w:rFonts w:ascii="Times New Roman" w:eastAsia="ＭＳ 明朝" w:hAnsi="Times New Roman"/>
          <w:sz w:val="28"/>
          <w:szCs w:val="28"/>
          <w:lang w:eastAsia="ru-RU"/>
        </w:rPr>
        <w:t xml:space="preserve"> автомобилей, </w:t>
      </w:r>
      <w:r w:rsidR="00BE03F5">
        <w:rPr>
          <w:rFonts w:ascii="Times New Roman" w:eastAsia="ＭＳ 明朝" w:hAnsi="Times New Roman"/>
          <w:sz w:val="28"/>
          <w:szCs w:val="28"/>
          <w:lang w:eastAsia="ru-RU"/>
        </w:rPr>
        <w:t>при ожидаемом росте произво</w:t>
      </w:r>
      <w:r w:rsidR="00BC0D32">
        <w:rPr>
          <w:rFonts w:ascii="Times New Roman" w:eastAsia="ＭＳ 明朝" w:hAnsi="Times New Roman"/>
          <w:sz w:val="28"/>
          <w:szCs w:val="28"/>
          <w:lang w:eastAsia="ru-RU"/>
        </w:rPr>
        <w:t xml:space="preserve">дства автомобилей в 12 млн. Это </w:t>
      </w:r>
      <w:r w:rsidR="00BE03F5">
        <w:rPr>
          <w:rFonts w:ascii="Times New Roman" w:eastAsia="ＭＳ 明朝" w:hAnsi="Times New Roman"/>
          <w:sz w:val="28"/>
          <w:szCs w:val="28"/>
          <w:lang w:eastAsia="ru-RU"/>
        </w:rPr>
        <w:t>обозначает перепроизв</w:t>
      </w:r>
      <w:r w:rsidR="00BC0D32">
        <w:rPr>
          <w:rFonts w:ascii="Times New Roman" w:eastAsia="ＭＳ 明朝" w:hAnsi="Times New Roman"/>
          <w:sz w:val="28"/>
          <w:szCs w:val="28"/>
          <w:lang w:eastAsia="ru-RU"/>
        </w:rPr>
        <w:t xml:space="preserve">одство, падение продаж, а также возможную убыточность заводов. Согласно этой же фирме, </w:t>
      </w:r>
      <w:r w:rsidR="00E25D42">
        <w:rPr>
          <w:rFonts w:ascii="Times New Roman" w:eastAsia="ＭＳ 明朝" w:hAnsi="Times New Roman"/>
          <w:sz w:val="28"/>
          <w:szCs w:val="28"/>
          <w:lang w:eastAsia="ru-RU"/>
        </w:rPr>
        <w:t xml:space="preserve">завод прибылен при загрузке мощностей на 75%. Сейчас загрузка мощностей составляет 88%. Если будут открыты новые заводы и выпуск увеличен до 12 млн автомобилей, то </w:t>
      </w:r>
      <w:r w:rsidR="00050986">
        <w:rPr>
          <w:rFonts w:ascii="Times New Roman" w:eastAsia="ＭＳ 明朝" w:hAnsi="Times New Roman"/>
          <w:sz w:val="28"/>
          <w:szCs w:val="28"/>
          <w:lang w:eastAsia="ru-RU"/>
        </w:rPr>
        <w:t xml:space="preserve">загрузка мощностей упадет до 63%, что обозначает убыток. В этой связи </w:t>
      </w:r>
      <w:r w:rsidR="0005098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Peugeot Citroen </w:t>
      </w:r>
      <w:r w:rsidR="00050986">
        <w:rPr>
          <w:rFonts w:ascii="Times New Roman" w:eastAsia="ＭＳ 明朝" w:hAnsi="Times New Roman"/>
          <w:sz w:val="28"/>
          <w:szCs w:val="28"/>
          <w:lang w:eastAsia="ru-RU"/>
        </w:rPr>
        <w:t xml:space="preserve">необходимо проанализировать новые рынки, на которых ее продукция будет пользоваться спросом. Например, </w:t>
      </w:r>
      <w:r w:rsidR="00050986">
        <w:rPr>
          <w:rFonts w:ascii="Times New Roman" w:hAnsi="Times New Roman"/>
          <w:sz w:val="28"/>
          <w:szCs w:val="28"/>
        </w:rPr>
        <w:t xml:space="preserve">Индонезия (242млн жителей), Африка к Югу от Сахары (875млн жителей). </w:t>
      </w:r>
    </w:p>
    <w:p w14:paraId="7ED7E350" w14:textId="50B85A65" w:rsidR="00557448" w:rsidRPr="00AE1EFB" w:rsidRDefault="002E7B3E" w:rsidP="00AE1EFB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2E7B3E">
        <w:rPr>
          <w:rFonts w:ascii="Times New Roman" w:hAnsi="Times New Roman"/>
          <w:i/>
          <w:sz w:val="28"/>
          <w:szCs w:val="28"/>
        </w:rPr>
        <w:t>Стратегия снижения издержек компании.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E1FA5" w:rsidRPr="001E1FA5">
        <w:rPr>
          <w:rFonts w:ascii="Times New Roman" w:hAnsi="Times New Roman"/>
          <w:sz w:val="28"/>
          <w:szCs w:val="28"/>
        </w:rPr>
        <w:t xml:space="preserve">Желание </w:t>
      </w:r>
      <w:r w:rsidR="001E1FA5">
        <w:rPr>
          <w:rFonts w:ascii="Times New Roman" w:hAnsi="Times New Roman"/>
          <w:sz w:val="28"/>
          <w:szCs w:val="28"/>
        </w:rPr>
        <w:t>перенести заводы и научные центры компании, расположенные преимущественно во Франции</w:t>
      </w:r>
      <w:r w:rsidR="005A26BF">
        <w:rPr>
          <w:rFonts w:ascii="Times New Roman" w:hAnsi="Times New Roman"/>
          <w:sz w:val="28"/>
          <w:szCs w:val="28"/>
        </w:rPr>
        <w:t>,</w:t>
      </w:r>
      <w:r w:rsidR="001E1FA5">
        <w:rPr>
          <w:rFonts w:ascii="Times New Roman" w:hAnsi="Times New Roman"/>
          <w:sz w:val="28"/>
          <w:szCs w:val="28"/>
        </w:rPr>
        <w:t xml:space="preserve"> несет  определенные трудности. </w:t>
      </w:r>
      <w:r w:rsidR="00D515E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PSA Peugeot – Citroen </w:t>
      </w:r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один из крупнейших работодателей Франции. </w:t>
      </w:r>
      <w:proofErr w:type="gramStart"/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>На этом предприятии работают десятки тысяч человек.</w:t>
      </w:r>
      <w:proofErr w:type="gramEnd"/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Увольнение такого количества люде невозможно в кратчайшие </w:t>
      </w:r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lastRenderedPageBreak/>
        <w:t>сроки.</w:t>
      </w:r>
      <w:proofErr w:type="gramEnd"/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>Это длительный и трудный процесс.</w:t>
      </w:r>
      <w:proofErr w:type="gramEnd"/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Усложняет дело то, что государство выступило поручителем по долгам компании (общая сумма 7млрд. евро) и </w:t>
      </w:r>
      <w:r w:rsidR="00E45D0A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теперь имеет место в совете </w:t>
      </w:r>
      <w:r w:rsidR="0090794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по реализации плана реструктуризации долгов </w:t>
      </w:r>
      <w:r w:rsidR="00E45D0A">
        <w:rPr>
          <w:rFonts w:ascii="Times New Roman" w:eastAsia="ＭＳ 明朝" w:hAnsi="Times New Roman"/>
          <w:sz w:val="28"/>
          <w:szCs w:val="28"/>
          <w:lang w:val="en-US" w:eastAsia="ru-RU"/>
        </w:rPr>
        <w:t>компании (согласно отчету компании за 2012 год).</w:t>
      </w:r>
      <w:proofErr w:type="gramEnd"/>
      <w:r w:rsidR="005A26B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907940">
        <w:rPr>
          <w:rFonts w:ascii="Times New Roman" w:eastAsia="ＭＳ 明朝" w:hAnsi="Times New Roman"/>
          <w:sz w:val="28"/>
          <w:szCs w:val="28"/>
          <w:lang w:val="en-US" w:eastAsia="ru-RU"/>
        </w:rPr>
        <w:t>Массовые увольнения невыгодны власти, поэтому передислокация заводов в скорое время маловероятна.</w:t>
      </w:r>
      <w:proofErr w:type="gramEnd"/>
      <w:r w:rsidR="0090794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A51320">
        <w:rPr>
          <w:rFonts w:ascii="Times New Roman" w:eastAsia="ＭＳ 明朝" w:hAnsi="Times New Roman"/>
          <w:sz w:val="28"/>
          <w:szCs w:val="28"/>
          <w:lang w:val="en-US" w:eastAsia="ru-RU"/>
        </w:rPr>
        <w:t>Увольнение сотрудников концерна чревато социальном обострением и ухудшением эффективности работы предприятия, поскольку во Франции сильны профсоюзы и отстаивание требований с помощью забастовок</w:t>
      </w:r>
      <w:r w:rsidR="00AE1EF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считается нормой.</w:t>
      </w:r>
      <w:proofErr w:type="gramEnd"/>
      <w:r w:rsidR="00AE1EF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AE1EFB">
        <w:rPr>
          <w:rFonts w:ascii="Times New Roman" w:eastAsia="ＭＳ 明朝" w:hAnsi="Times New Roman"/>
          <w:sz w:val="28"/>
          <w:szCs w:val="28"/>
          <w:lang w:val="en-US" w:eastAsia="ru-RU"/>
        </w:rPr>
        <w:t>Это</w:t>
      </w:r>
      <w:r w:rsidR="00A5132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может обернуться потерей денег из-з</w:t>
      </w:r>
      <w:r w:rsidR="00AE1EFB">
        <w:rPr>
          <w:rFonts w:ascii="Times New Roman" w:eastAsia="ＭＳ 明朝" w:hAnsi="Times New Roman"/>
          <w:sz w:val="28"/>
          <w:szCs w:val="28"/>
          <w:lang w:val="en-US" w:eastAsia="ru-RU"/>
        </w:rPr>
        <w:t>а простаивания производственных</w:t>
      </w:r>
      <w:r w:rsidR="00A5132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мощностей.</w:t>
      </w:r>
      <w:proofErr w:type="gramEnd"/>
      <w:r w:rsidR="00A5132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216FC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Выходом из такой проблемы может быть улучшение </w:t>
      </w:r>
      <w:r w:rsidR="00704AFB">
        <w:rPr>
          <w:rFonts w:ascii="Times New Roman" w:eastAsia="ＭＳ 明朝" w:hAnsi="Times New Roman"/>
          <w:sz w:val="28"/>
          <w:szCs w:val="28"/>
          <w:lang w:val="en-US" w:eastAsia="ru-RU"/>
        </w:rPr>
        <w:t>бизнес процессов у этого французского производителя, благодаря чему будут снижены общие расходы.</w:t>
      </w:r>
      <w:proofErr w:type="gramEnd"/>
      <w:r w:rsidR="00704AF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216FC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90794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1AA4C8E9" w14:textId="27932848" w:rsidR="00E53291" w:rsidRPr="00557448" w:rsidRDefault="00E53291" w:rsidP="00557448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b/>
          <w:sz w:val="32"/>
          <w:szCs w:val="32"/>
          <w:lang w:val="en-US" w:eastAsia="ru-RU"/>
        </w:rPr>
        <w:t>3.3 Выводы к главе</w:t>
      </w:r>
      <w:r w:rsidR="00557448">
        <w:rPr>
          <w:rFonts w:ascii="Times New Roman" w:eastAsia="ＭＳ 明朝" w:hAnsi="Times New Roman"/>
          <w:b/>
          <w:sz w:val="32"/>
          <w:szCs w:val="32"/>
          <w:lang w:val="en-US" w:eastAsia="ru-RU"/>
        </w:rPr>
        <w:t xml:space="preserve"> 3</w:t>
      </w:r>
    </w:p>
    <w:p w14:paraId="4F54C76C" w14:textId="27917BC7" w:rsidR="00704AFB" w:rsidRDefault="006E1D28" w:rsidP="00743062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val="en-US" w:eastAsia="ru-RU"/>
        </w:rPr>
        <w:t>Проанализировав динимаку показателей (финансовых, параметров эффективности работы сотрудников предприятия), было ус</w:t>
      </w:r>
      <w:r w:rsidR="00630A76">
        <w:rPr>
          <w:rFonts w:ascii="Times New Roman" w:eastAsia="ＭＳ 明朝" w:hAnsi="Times New Roman"/>
          <w:sz w:val="28"/>
          <w:szCs w:val="28"/>
          <w:lang w:val="en-US" w:eastAsia="ru-RU"/>
        </w:rPr>
        <w:t>тановлено, что первост</w:t>
      </w:r>
      <w:r w:rsidR="00AE5B88">
        <w:rPr>
          <w:rFonts w:ascii="Times New Roman" w:eastAsia="ＭＳ 明朝" w:hAnsi="Times New Roman"/>
          <w:sz w:val="28"/>
          <w:szCs w:val="28"/>
          <w:lang w:val="en-US" w:eastAsia="ru-RU"/>
        </w:rPr>
        <w:t>е</w:t>
      </w:r>
      <w:r w:rsidR="00630A7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пенной причиной их снижения было усложнение экономической ситуации в Европе в </w:t>
      </w:r>
      <w:r w:rsidR="00154040">
        <w:rPr>
          <w:rFonts w:ascii="Times New Roman" w:eastAsia="ＭＳ 明朝" w:hAnsi="Times New Roman"/>
          <w:sz w:val="28"/>
          <w:szCs w:val="28"/>
          <w:lang w:val="en-US" w:eastAsia="ru-RU"/>
        </w:rPr>
        <w:t>2008,</w:t>
      </w:r>
      <w:r w:rsidR="00AE5B8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154040">
        <w:rPr>
          <w:rFonts w:ascii="Times New Roman" w:eastAsia="ＭＳ 明朝" w:hAnsi="Times New Roman"/>
          <w:sz w:val="28"/>
          <w:szCs w:val="28"/>
          <w:lang w:val="en-US" w:eastAsia="ru-RU"/>
        </w:rPr>
        <w:t>2009 и 2012</w:t>
      </w:r>
      <w:r w:rsidR="008A464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годах, в связи с которой упал спрос на автомобили. </w:t>
      </w:r>
      <w:proofErr w:type="gramStart"/>
      <w:r w:rsidR="008A464F">
        <w:rPr>
          <w:rFonts w:ascii="Times New Roman" w:eastAsia="ＭＳ 明朝" w:hAnsi="Times New Roman"/>
          <w:sz w:val="28"/>
          <w:szCs w:val="28"/>
          <w:lang w:val="en-US" w:eastAsia="ru-RU"/>
        </w:rPr>
        <w:t>Также</w:t>
      </w:r>
      <w:r w:rsidR="00AE5B8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в качестве причин</w:t>
      </w:r>
      <w:r w:rsidR="008A464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317100">
        <w:rPr>
          <w:rFonts w:ascii="Times New Roman" w:eastAsia="ＭＳ 明朝" w:hAnsi="Times New Roman"/>
          <w:sz w:val="28"/>
          <w:szCs w:val="28"/>
          <w:lang w:val="en-US" w:eastAsia="ru-RU"/>
        </w:rPr>
        <w:t>была отмечена неэффективная работа</w:t>
      </w:r>
      <w:r w:rsidR="00283F6D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менеджмента </w:t>
      </w:r>
      <w:r w:rsidR="00CE4223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и сотрудников </w:t>
      </w:r>
      <w:r w:rsidR="00283F6D">
        <w:rPr>
          <w:rFonts w:ascii="Times New Roman" w:eastAsia="ＭＳ 明朝" w:hAnsi="Times New Roman"/>
          <w:sz w:val="28"/>
          <w:szCs w:val="28"/>
          <w:lang w:val="en-US" w:eastAsia="ru-RU"/>
        </w:rPr>
        <w:t>компании</w:t>
      </w:r>
      <w:r w:rsidR="00CE4223">
        <w:rPr>
          <w:rFonts w:ascii="Times New Roman" w:eastAsia="ＭＳ 明朝" w:hAnsi="Times New Roman"/>
          <w:sz w:val="28"/>
          <w:szCs w:val="28"/>
          <w:lang w:val="en-US" w:eastAsia="ru-RU"/>
        </w:rPr>
        <w:t>, которые не смогли грамотно использовать имеющиеся у них материальные и нематериальные активы, что</w:t>
      </w:r>
      <w:r w:rsidR="0071265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видно</w:t>
      </w:r>
      <w:r w:rsidR="00CE4223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4A2F1C">
        <w:rPr>
          <w:rFonts w:ascii="Times New Roman" w:eastAsia="ＭＳ 明朝" w:hAnsi="Times New Roman"/>
          <w:sz w:val="28"/>
          <w:szCs w:val="28"/>
          <w:lang w:val="en-US" w:eastAsia="ru-RU"/>
        </w:rPr>
        <w:t>благодаря графикам рентабельнсти активо</w:t>
      </w:r>
      <w:r w:rsidR="004A2F1C">
        <w:rPr>
          <w:rFonts w:ascii="Times New Roman" w:eastAsia="ＭＳ 明朝" w:hAnsi="Times New Roman"/>
          <w:sz w:val="28"/>
          <w:szCs w:val="28"/>
          <w:lang w:eastAsia="ru-RU"/>
        </w:rPr>
        <w:t>в, капитала и продаж (см.приложение графики 5, 6, 7)</w:t>
      </w:r>
      <w:r w:rsidR="004A2F1C"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proofErr w:type="gramEnd"/>
      <w:r w:rsidR="004A2F1C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31710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Помимо этого </w:t>
      </w:r>
      <w:r w:rsidR="0055744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были показаны </w:t>
      </w:r>
      <w:r w:rsidR="00317100">
        <w:rPr>
          <w:rFonts w:ascii="Times New Roman" w:eastAsia="ＭＳ 明朝" w:hAnsi="Times New Roman"/>
          <w:sz w:val="28"/>
          <w:szCs w:val="28"/>
          <w:lang w:val="en-US" w:eastAsia="ru-RU"/>
        </w:rPr>
        <w:t>слабые сто</w:t>
      </w:r>
      <w:r w:rsidR="00557448">
        <w:rPr>
          <w:rFonts w:ascii="Times New Roman" w:eastAsia="ＭＳ 明朝" w:hAnsi="Times New Roman"/>
          <w:sz w:val="28"/>
          <w:szCs w:val="28"/>
          <w:lang w:val="en-US" w:eastAsia="ru-RU"/>
        </w:rPr>
        <w:t>роны некоторых моделей анализируемого концерна.</w:t>
      </w:r>
      <w:proofErr w:type="gramEnd"/>
      <w:r w:rsidR="00557448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 </w:t>
      </w:r>
    </w:p>
    <w:p w14:paraId="468AA0B3" w14:textId="5F21AF90" w:rsidR="00557448" w:rsidRDefault="00557448" w:rsidP="00743062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Для </w:t>
      </w:r>
      <w:r w:rsidR="009447CF">
        <w:rPr>
          <w:rFonts w:ascii="Times New Roman" w:eastAsia="ＭＳ 明朝" w:hAnsi="Times New Roman"/>
          <w:sz w:val="28"/>
          <w:szCs w:val="28"/>
          <w:lang w:eastAsia="ru-RU"/>
        </w:rPr>
        <w:t>формирования</w:t>
      </w:r>
      <w:r w:rsidR="00156FC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r w:rsidR="009447C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конкурентоспособности французского концерна </w:t>
      </w:r>
      <w:r w:rsidR="00156FCB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PSA Peugeot Citroen </w:t>
      </w:r>
      <w:r w:rsidR="009447CF">
        <w:rPr>
          <w:rFonts w:ascii="Times New Roman" w:eastAsia="ＭＳ 明朝" w:hAnsi="Times New Roman"/>
          <w:sz w:val="28"/>
          <w:szCs w:val="28"/>
          <w:lang w:val="en-US" w:eastAsia="ru-RU"/>
        </w:rPr>
        <w:t>было пред</w:t>
      </w:r>
      <w:r w:rsidR="00DC3252">
        <w:rPr>
          <w:rFonts w:ascii="Times New Roman" w:eastAsia="ＭＳ 明朝" w:hAnsi="Times New Roman"/>
          <w:sz w:val="28"/>
          <w:szCs w:val="28"/>
          <w:lang w:val="en-US" w:eastAsia="ru-RU"/>
        </w:rPr>
        <w:t>ложено четыре основных стратегии</w:t>
      </w:r>
      <w:r w:rsidR="009447C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: диверсификация бизнеса, снижение издержек, увеличение расходов на НИОКР и </w:t>
      </w:r>
      <w:r w:rsidR="00DC3252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улучшение бизнес процессов внутри компании. </w:t>
      </w:r>
    </w:p>
    <w:p w14:paraId="02735C78" w14:textId="3C55D3BD" w:rsidR="00704AFB" w:rsidRPr="001B5125" w:rsidRDefault="00DC3252" w:rsidP="001B5125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ＭＳ 明朝" w:hAnsi="Times New Roman"/>
          <w:sz w:val="28"/>
          <w:szCs w:val="28"/>
          <w:lang w:val="en-US" w:eastAsia="ru-RU"/>
        </w:rPr>
        <w:t>Было показано, что к рискам, связанным с реализацией этих страте</w:t>
      </w:r>
      <w:r w:rsidR="004559B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гий </w:t>
      </w:r>
      <w:r w:rsidR="004559B5">
        <w:rPr>
          <w:rFonts w:ascii="Times New Roman" w:eastAsia="ＭＳ 明朝" w:hAnsi="Times New Roman"/>
          <w:sz w:val="28"/>
          <w:szCs w:val="28"/>
          <w:lang w:val="en-US" w:eastAsia="ru-RU"/>
        </w:rPr>
        <w:lastRenderedPageBreak/>
        <w:t xml:space="preserve">относится вероятность кризиса перепроизводства в Китае (стратегия диверсификации бизнеса в </w:t>
      </w:r>
      <w:r w:rsidR="006342EF">
        <w:rPr>
          <w:rFonts w:ascii="Times New Roman" w:eastAsia="ＭＳ 明朝" w:hAnsi="Times New Roman"/>
          <w:sz w:val="28"/>
          <w:szCs w:val="28"/>
          <w:lang w:val="en-US" w:eastAsia="ru-RU"/>
        </w:rPr>
        <w:t>страны БРИКС), а также риск неодобрения наблюдательным советом определенных мер по снижению</w:t>
      </w:r>
      <w:r w:rsidR="004559B5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издержек</w:t>
      </w:r>
      <w:r w:rsidR="006342E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во Франции.</w:t>
      </w:r>
      <w:proofErr w:type="gramEnd"/>
      <w:r w:rsidR="006342E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56A5BCE1" w14:textId="77777777" w:rsidR="002A67F4" w:rsidRDefault="002A67F4" w:rsidP="009110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</w:p>
    <w:p w14:paraId="2F4BF81A" w14:textId="77777777" w:rsidR="002A67F4" w:rsidRDefault="002A67F4" w:rsidP="009110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</w:p>
    <w:p w14:paraId="10EDEB86" w14:textId="77777777" w:rsidR="009A321F" w:rsidRDefault="009A321F" w:rsidP="009110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</w:p>
    <w:p w14:paraId="12712FB3" w14:textId="77777777" w:rsidR="009A321F" w:rsidRDefault="009A321F" w:rsidP="009110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</w:p>
    <w:p w14:paraId="5AC6434F" w14:textId="3FB146ED" w:rsidR="00E53291" w:rsidRDefault="00E53291" w:rsidP="0091102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b/>
          <w:sz w:val="32"/>
          <w:szCs w:val="32"/>
          <w:lang w:val="en-US" w:eastAsia="ru-RU"/>
        </w:rPr>
      </w:pPr>
      <w:r>
        <w:rPr>
          <w:rFonts w:ascii="Times New Roman" w:eastAsia="ＭＳ 明朝" w:hAnsi="Times New Roman"/>
          <w:b/>
          <w:sz w:val="32"/>
          <w:szCs w:val="32"/>
          <w:lang w:val="en-US" w:eastAsia="ru-RU"/>
        </w:rPr>
        <w:t>Заключение</w:t>
      </w:r>
    </w:p>
    <w:p w14:paraId="3DAD559E" w14:textId="7ED2DA1B" w:rsidR="00423C6F" w:rsidRDefault="00423C6F" w:rsidP="00423C6F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>В данной работе про</w:t>
      </w:r>
      <w:r w:rsidR="00D15E7C">
        <w:rPr>
          <w:rFonts w:ascii="Times New Roman" w:eastAsia="ＭＳ 明朝" w:hAnsi="Times New Roman"/>
          <w:sz w:val="28"/>
          <w:szCs w:val="28"/>
          <w:lang w:eastAsia="ru-RU"/>
        </w:rPr>
        <w:t>исходило вырабатывание стратегии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развития компании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PSA Peugeot Citrioen. </w:t>
      </w:r>
      <w:r w:rsidR="00404C01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5347B1B5" w14:textId="2E7D914B" w:rsidR="00B5133A" w:rsidRDefault="00404C01" w:rsidP="00404C01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Для понимания предмета исследования были приведены определения </w:t>
      </w:r>
      <w:r w:rsidR="0037686F">
        <w:rPr>
          <w:rFonts w:ascii="Times New Roman" w:eastAsia="ＭＳ 明朝" w:hAnsi="Times New Roman"/>
          <w:sz w:val="28"/>
          <w:szCs w:val="28"/>
          <w:lang w:eastAsia="ru-RU"/>
        </w:rPr>
        <w:t xml:space="preserve">конкурентоспособности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различных исследователей данного вопроса. </w:t>
      </w:r>
      <w:r w:rsidR="00614752">
        <w:rPr>
          <w:rFonts w:ascii="Times New Roman" w:hAnsi="Times New Roman"/>
          <w:sz w:val="28"/>
          <w:szCs w:val="28"/>
          <w:lang w:eastAsia="ru-RU"/>
        </w:rPr>
        <w:t xml:space="preserve">Было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установлено, что </w:t>
      </w:r>
      <w:r w:rsidR="00614752">
        <w:rPr>
          <w:rFonts w:ascii="Times New Roman" w:hAnsi="Times New Roman"/>
          <w:sz w:val="28"/>
          <w:szCs w:val="28"/>
          <w:lang w:eastAsia="ru-RU"/>
        </w:rPr>
        <w:t xml:space="preserve">под </w:t>
      </w:r>
      <w:r>
        <w:rPr>
          <w:rFonts w:ascii="Times New Roman" w:hAnsi="Times New Roman"/>
          <w:sz w:val="28"/>
          <w:szCs w:val="28"/>
          <w:lang w:eastAsia="ru-RU"/>
        </w:rPr>
        <w:t>термин</w:t>
      </w:r>
      <w:r w:rsidR="00614752">
        <w:rPr>
          <w:rFonts w:ascii="Times New Roman" w:hAnsi="Times New Roman"/>
          <w:sz w:val="28"/>
          <w:szCs w:val="28"/>
          <w:lang w:eastAsia="ru-RU"/>
        </w:rPr>
        <w:t xml:space="preserve">ом «конкурентоспособность»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прежде всего подразумевается способность товара (услуги), компании, отрасли, экономики страны </w:t>
      </w:r>
      <w:r>
        <w:rPr>
          <w:rFonts w:ascii="Times New Roman" w:hAnsi="Times New Roman"/>
          <w:sz w:val="28"/>
          <w:szCs w:val="28"/>
        </w:rPr>
        <w:t>удовлетворять нужды потребителей по крайней мере таким же образом, что и другие продукты, услуги, компании, отрасли и экономики других государств.</w:t>
      </w:r>
    </w:p>
    <w:p w14:paraId="3B5BFCD1" w14:textId="77777777" w:rsidR="0070116D" w:rsidRDefault="00016225" w:rsidP="0070116D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>Далее был проведен анализ методов оценки конкурентоспособности компаний</w:t>
      </w:r>
      <w:r w:rsidR="00B5133A">
        <w:rPr>
          <w:rFonts w:ascii="Times New Roman" w:hAnsi="Times New Roman"/>
          <w:sz w:val="28"/>
          <w:szCs w:val="28"/>
        </w:rPr>
        <w:t xml:space="preserve"> и </w:t>
      </w:r>
      <w:r w:rsidR="00055BCA">
        <w:rPr>
          <w:rFonts w:ascii="Times New Roman" w:hAnsi="Times New Roman"/>
          <w:sz w:val="28"/>
          <w:szCs w:val="28"/>
        </w:rPr>
        <w:t xml:space="preserve">были установлены достоинства и недостатки метода </w:t>
      </w:r>
      <w:r w:rsidR="00055BCA">
        <w:rPr>
          <w:rFonts w:ascii="Times New Roman" w:hAnsi="Times New Roman"/>
          <w:sz w:val="28"/>
          <w:szCs w:val="28"/>
          <w:lang w:eastAsia="ru-RU"/>
        </w:rPr>
        <w:t>анализа ресурсов, имеющихся у компании, бенчмаркинга и модели 3</w:t>
      </w:r>
      <w:r w:rsidR="00055BCA">
        <w:rPr>
          <w:rFonts w:ascii="Times New Roman" w:hAnsi="Times New Roman"/>
          <w:sz w:val="28"/>
          <w:szCs w:val="28"/>
          <w:lang w:val="en-US" w:eastAsia="ru-RU"/>
        </w:rPr>
        <w:t>P</w:t>
      </w:r>
      <w:r w:rsidR="00B5133A">
        <w:rPr>
          <w:rFonts w:ascii="Times New Roman" w:hAnsi="Times New Roman"/>
          <w:sz w:val="28"/>
          <w:szCs w:val="28"/>
          <w:lang w:val="en-US" w:eastAsia="ru-RU"/>
        </w:rPr>
        <w:t>. Также описаны методы анализа отрасли, на</w:t>
      </w:r>
      <w:r w:rsidR="000F2843">
        <w:rPr>
          <w:rFonts w:ascii="Times New Roman" w:hAnsi="Times New Roman"/>
          <w:sz w:val="28"/>
          <w:szCs w:val="28"/>
          <w:lang w:val="en-US" w:eastAsia="ru-RU"/>
        </w:rPr>
        <w:t xml:space="preserve"> основе которых можно оценить ее </w:t>
      </w:r>
      <w:r w:rsidR="00B5133A">
        <w:rPr>
          <w:rFonts w:ascii="Times New Roman" w:hAnsi="Times New Roman"/>
          <w:sz w:val="28"/>
          <w:szCs w:val="28"/>
          <w:lang w:val="en-US" w:eastAsia="ru-RU"/>
        </w:rPr>
        <w:t xml:space="preserve">влияние </w:t>
      </w:r>
      <w:proofErr w:type="gramStart"/>
      <w:r w:rsidR="00B5133A">
        <w:rPr>
          <w:rFonts w:ascii="Times New Roman" w:hAnsi="Times New Roman"/>
          <w:sz w:val="28"/>
          <w:szCs w:val="28"/>
          <w:lang w:val="en-US" w:eastAsia="ru-RU"/>
        </w:rPr>
        <w:t>на  конкурентоспособность</w:t>
      </w:r>
      <w:proofErr w:type="gramEnd"/>
      <w:r w:rsidR="00B5133A">
        <w:rPr>
          <w:rFonts w:ascii="Times New Roman" w:hAnsi="Times New Roman"/>
          <w:sz w:val="28"/>
          <w:szCs w:val="28"/>
          <w:lang w:val="en-US" w:eastAsia="ru-RU"/>
        </w:rPr>
        <w:t xml:space="preserve"> компании: модель пяти конкурентых сил и</w:t>
      </w:r>
      <w:r w:rsidR="000F2843">
        <w:rPr>
          <w:rFonts w:ascii="Times New Roman" w:hAnsi="Times New Roman"/>
          <w:sz w:val="28"/>
          <w:szCs w:val="28"/>
          <w:lang w:val="en-US" w:eastAsia="ru-RU"/>
        </w:rPr>
        <w:t xml:space="preserve"> модель ромба. </w:t>
      </w:r>
      <w:proofErr w:type="gramStart"/>
      <w:r w:rsidR="00B5133A">
        <w:rPr>
          <w:rFonts w:ascii="Times New Roman" w:hAnsi="Times New Roman"/>
          <w:sz w:val="28"/>
          <w:szCs w:val="28"/>
          <w:lang w:val="en-US" w:eastAsia="ru-RU"/>
        </w:rPr>
        <w:t>Отмечены преимущества и недостатки этих моделей.</w:t>
      </w:r>
      <w:proofErr w:type="gramEnd"/>
      <w:r w:rsidR="00546C6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4C21D1AD" w14:textId="77777777" w:rsidR="00AE1EFB" w:rsidRDefault="0070116D" w:rsidP="00AE1EFB">
      <w:pPr>
        <w:spacing w:line="360" w:lineRule="auto"/>
        <w:ind w:left="-284"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В ходе работы было решено исследовать конкурентоспособность компании</w:t>
      </w:r>
      <w:r w:rsidR="00D6570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D65702">
        <w:rPr>
          <w:rFonts w:ascii="Times New Roman" w:eastAsia="ＭＳ 明朝" w:hAnsi="Times New Roman"/>
          <w:sz w:val="28"/>
          <w:szCs w:val="28"/>
          <w:lang w:val="en-US" w:eastAsia="ru-RU"/>
        </w:rPr>
        <w:t>PSA Peugeot Citrioen</w:t>
      </w:r>
      <w:r w:rsidR="00D65702">
        <w:rPr>
          <w:rFonts w:ascii="Times New Roman" w:hAnsi="Times New Roman"/>
          <w:sz w:val="28"/>
          <w:szCs w:val="28"/>
        </w:rPr>
        <w:t xml:space="preserve"> моделью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3P</w:t>
      </w:r>
      <w:r w:rsidR="00D6570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657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становлено, что конкурентоспособность </w:t>
      </w:r>
      <w:r w:rsidRPr="003E0658">
        <w:rPr>
          <w:rFonts w:ascii="Times New Roman" w:hAnsi="Times New Roman"/>
          <w:sz w:val="28"/>
          <w:szCs w:val="28"/>
        </w:rPr>
        <w:t>PSA Peugeot – Citroen</w:t>
      </w:r>
      <w:r>
        <w:rPr>
          <w:rFonts w:ascii="Times New Roman" w:hAnsi="Times New Roman"/>
          <w:sz w:val="28"/>
          <w:szCs w:val="28"/>
        </w:rPr>
        <w:t xml:space="preserve"> значительно ниже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Hyundai Motors и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Kia Motors по целому ряду показателей: эффективность деятельности сотрудников компании,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lastRenderedPageBreak/>
        <w:t xml:space="preserve">рентабельность активов  (ROA), </w:t>
      </w:r>
      <w:r>
        <w:rPr>
          <w:rFonts w:ascii="Times New Roman" w:eastAsia="ＭＳ 明朝" w:hAnsi="Times New Roman"/>
          <w:sz w:val="28"/>
          <w:szCs w:val="28"/>
          <w:lang w:eastAsia="ru-RU"/>
        </w:rPr>
        <w:t>рентабельность капитала (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ROE</w:t>
      </w:r>
      <w:r>
        <w:rPr>
          <w:rFonts w:ascii="Times New Roman" w:eastAsia="ＭＳ 明朝" w:hAnsi="Times New Roman"/>
          <w:sz w:val="28"/>
          <w:szCs w:val="28"/>
          <w:lang w:eastAsia="ru-RU"/>
        </w:rPr>
        <w:t>), рентабельность продаж (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ROS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), а также по динамике прибыли в период 2007 – 2012 годов. Также выявлена неспособность модели </w:t>
      </w:r>
      <w:r w:rsidRPr="00E8113F">
        <w:rPr>
          <w:rFonts w:ascii="Times New Roman" w:hAnsi="Times New Roman"/>
          <w:sz w:val="28"/>
          <w:szCs w:val="28"/>
          <w:lang w:val="en-US"/>
        </w:rPr>
        <w:t>Citroen C-Elysee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конкурировать с  </w:t>
      </w:r>
      <w:r>
        <w:rPr>
          <w:rFonts w:ascii="Times New Roman" w:hAnsi="Times New Roman"/>
          <w:sz w:val="28"/>
          <w:szCs w:val="28"/>
          <w:lang w:val="en-US"/>
        </w:rPr>
        <w:t>Hyundai Solaris и Kia Rio по ходовым характеристикам, цене, а также по параметрам базовых комплектаций.</w:t>
      </w:r>
      <w:r w:rsidR="00D65702">
        <w:rPr>
          <w:rFonts w:ascii="Times New Roman" w:eastAsia="ＭＳ 明朝" w:hAnsi="Times New Roman"/>
          <w:sz w:val="28"/>
          <w:szCs w:val="28"/>
          <w:lang w:eastAsia="ru-RU"/>
        </w:rPr>
        <w:t xml:space="preserve"> Отмечен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 самый большой размер инвестиций в НИОКР у французского концерна по сравнению с корейскими производителями, а также самую развитую</w:t>
      </w:r>
      <w:r w:rsidR="00AE1EFB">
        <w:rPr>
          <w:rFonts w:ascii="Times New Roman" w:eastAsia="ＭＳ 明朝" w:hAnsi="Times New Roman"/>
          <w:sz w:val="28"/>
          <w:szCs w:val="28"/>
          <w:lang w:eastAsia="ru-RU"/>
        </w:rPr>
        <w:t xml:space="preserve"> научно-исследовательскую сеть.</w:t>
      </w:r>
    </w:p>
    <w:p w14:paraId="66D9FB39" w14:textId="77777777" w:rsidR="00BF2610" w:rsidRDefault="00AE1EFB" w:rsidP="00AE1EFB">
      <w:pPr>
        <w:spacing w:line="360" w:lineRule="auto"/>
        <w:ind w:left="-284"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Далее были установлены причины столь низких показателей по сравне</w:t>
      </w:r>
      <w:r w:rsidR="00BF2610">
        <w:rPr>
          <w:rFonts w:ascii="Times New Roman" w:hAnsi="Times New Roman"/>
          <w:sz w:val="28"/>
          <w:szCs w:val="28"/>
          <w:lang w:val="en-US" w:eastAsia="ru-RU"/>
        </w:rPr>
        <w:t>н</w:t>
      </w:r>
      <w:r>
        <w:rPr>
          <w:rFonts w:ascii="Times New Roman" w:hAnsi="Times New Roman"/>
          <w:sz w:val="28"/>
          <w:szCs w:val="28"/>
          <w:lang w:val="en-US" w:eastAsia="ru-RU"/>
        </w:rPr>
        <w:t>ию с корейскими компаниями.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="00BF2610">
        <w:rPr>
          <w:rFonts w:ascii="Times New Roman" w:hAnsi="Times New Roman"/>
          <w:sz w:val="28"/>
          <w:szCs w:val="28"/>
          <w:lang w:val="en-US" w:eastAsia="ru-RU"/>
        </w:rPr>
        <w:t xml:space="preserve">Главная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усложнение экономической ситуации в Европе в 2008, 2009 и 2012 годах, в связи с которой упал спрос на автомобили.</w:t>
      </w:r>
      <w:proofErr w:type="gramEnd"/>
      <w:r w:rsidR="00BF261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BF2610">
        <w:rPr>
          <w:rFonts w:ascii="Times New Roman" w:eastAsia="ＭＳ 明朝" w:hAnsi="Times New Roman"/>
          <w:sz w:val="28"/>
          <w:szCs w:val="28"/>
          <w:lang w:val="en-US" w:eastAsia="ru-RU"/>
        </w:rPr>
        <w:t>Помимо этого выявлена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неэффективная работа менеджмента и сотрудников компании, которые не смогли грамотно использовать имеющиеся у них материальные и нематериальные активы</w:t>
      </w:r>
      <w:r w:rsidR="00BF2610">
        <w:rPr>
          <w:rFonts w:ascii="Times New Roman" w:eastAsia="ＭＳ 明朝" w:hAnsi="Times New Roman"/>
          <w:sz w:val="28"/>
          <w:szCs w:val="28"/>
          <w:lang w:val="en-US" w:eastAsia="ru-RU"/>
        </w:rPr>
        <w:t>.</w:t>
      </w:r>
      <w:proofErr w:type="gramEnd"/>
      <w:r w:rsidR="00BF261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  <w:proofErr w:type="gramStart"/>
      <w:r w:rsidR="00BF2610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Также 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>показаны слабые стороны некоторых моделей анализируемого концерна.</w:t>
      </w:r>
      <w:proofErr w:type="gramEnd"/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374DEF8E" w14:textId="194A4093" w:rsidR="00A9755A" w:rsidRDefault="00A9755A" w:rsidP="00A9755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Наконец, для </w:t>
      </w:r>
      <w:r>
        <w:rPr>
          <w:rFonts w:ascii="Times New Roman" w:eastAsia="ＭＳ 明朝" w:hAnsi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конкурентоспособности французского концерна PSA Peugeot Citroen было решено предложить четыре основных стратегии: диверсификация бизнеса, снижение издержек, увеличение расходов на НИОКР и улучшение бизнес процессов внутри компании. В связи с выявленными рисками в странах БРИКС Peugeot Citroen </w:t>
      </w:r>
      <w:r>
        <w:rPr>
          <w:rFonts w:ascii="Times New Roman" w:eastAsia="ＭＳ 明朝" w:hAnsi="Times New Roman"/>
          <w:sz w:val="28"/>
          <w:szCs w:val="28"/>
          <w:lang w:eastAsia="ru-RU"/>
        </w:rPr>
        <w:t xml:space="preserve">необходимо проанализировать новые рынки, на которых ее продукция будет пользоваться спросом: </w:t>
      </w:r>
      <w:r>
        <w:rPr>
          <w:rFonts w:ascii="Times New Roman" w:hAnsi="Times New Roman"/>
          <w:sz w:val="28"/>
          <w:szCs w:val="28"/>
        </w:rPr>
        <w:t xml:space="preserve">Индонезия (242млн жителей), Африка к Югу от Сахары (875млн жителей). </w:t>
      </w:r>
      <w:r w:rsidR="00B0662F">
        <w:rPr>
          <w:rFonts w:ascii="Times New Roman" w:hAnsi="Times New Roman"/>
          <w:sz w:val="28"/>
          <w:szCs w:val="28"/>
        </w:rPr>
        <w:t xml:space="preserve">Для снижения расходов компании было предложено в первую очередь налаживать внутренние бизнес процессы в связи с малой вероятностью смены дислокации заводов и исследовательских центров.  </w:t>
      </w:r>
    </w:p>
    <w:p w14:paraId="39DC5F6C" w14:textId="640F3AC1" w:rsidR="00A9755A" w:rsidRDefault="00A9755A" w:rsidP="00A9755A">
      <w:pPr>
        <w:widowControl w:val="0"/>
        <w:autoSpaceDE w:val="0"/>
        <w:autoSpaceDN w:val="0"/>
        <w:adjustRightInd w:val="0"/>
        <w:spacing w:after="240" w:line="360" w:lineRule="auto"/>
        <w:ind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 </w:t>
      </w:r>
    </w:p>
    <w:p w14:paraId="4C3C86EF" w14:textId="49115AFC" w:rsidR="00A9755A" w:rsidRDefault="00A9755A" w:rsidP="00AE1EFB">
      <w:pPr>
        <w:spacing w:line="360" w:lineRule="auto"/>
        <w:ind w:left="-284" w:firstLine="284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</w:p>
    <w:p w14:paraId="7E4BEE8A" w14:textId="5387A42E" w:rsidR="00AE1EFB" w:rsidRPr="00AE1EFB" w:rsidRDefault="00AE1EFB" w:rsidP="00AE1EFB">
      <w:pPr>
        <w:spacing w:line="360" w:lineRule="auto"/>
        <w:ind w:left="-284"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 </w:t>
      </w:r>
    </w:p>
    <w:p w14:paraId="3C2F513A" w14:textId="77777777" w:rsidR="00AE1EFB" w:rsidRDefault="00AE1EFB" w:rsidP="0070116D">
      <w:pPr>
        <w:spacing w:line="360" w:lineRule="auto"/>
        <w:ind w:left="-284" w:firstLine="284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</w:p>
    <w:p w14:paraId="0DB69F7D" w14:textId="77777777" w:rsidR="00D65702" w:rsidRPr="0070116D" w:rsidRDefault="00D65702" w:rsidP="0070116D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14:paraId="41098D30" w14:textId="730C97FE" w:rsidR="00546C64" w:rsidRDefault="00546C64" w:rsidP="00546C64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B052958" w14:textId="77777777" w:rsidR="00546C64" w:rsidRPr="00423A6E" w:rsidRDefault="00546C64" w:rsidP="00B5133A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14:paraId="03A1589C" w14:textId="3F7DBE88" w:rsidR="00BD2589" w:rsidRPr="007A17EF" w:rsidRDefault="007A17EF" w:rsidP="007A17E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использованной литературы</w:t>
      </w:r>
      <w:r w:rsidR="00900ADD" w:rsidRPr="00AD0EF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14:paraId="5FD0FD9C" w14:textId="77777777" w:rsidR="00F66A3C" w:rsidRPr="00AD0EF1" w:rsidRDefault="00F66A3C" w:rsidP="00AD0EF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>Книги:</w:t>
      </w:r>
    </w:p>
    <w:p w14:paraId="6F9E3890" w14:textId="77777777" w:rsidR="00483C83" w:rsidRPr="00AD0EF1" w:rsidRDefault="002953FF" w:rsidP="00AD0E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D0EF1">
        <w:rPr>
          <w:rFonts w:ascii="Times New Roman" w:hAnsi="Times New Roman"/>
          <w:sz w:val="28"/>
          <w:szCs w:val="28"/>
          <w:lang w:val="en-US"/>
        </w:rPr>
        <w:t>Портер М. Конкуренция. Издательский дом “Вильямс”. Москва, Санкт-Петербург, Киев 2010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3ECE5EC" w14:textId="77777777" w:rsidR="002953FF" w:rsidRPr="00FE35E5" w:rsidRDefault="002953FF" w:rsidP="002953F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Портер М. </w:t>
      </w:r>
      <w:r w:rsidRPr="00AD0EF1">
        <w:rPr>
          <w:rFonts w:ascii="Times New Roman" w:hAnsi="Times New Roman"/>
          <w:sz w:val="28"/>
          <w:szCs w:val="28"/>
          <w:lang w:val="en-US" w:eastAsia="ru-RU"/>
        </w:rPr>
        <w:t xml:space="preserve">Конкурентная стратегия: Методика анализа отраслей и конкурентов, </w:t>
      </w:r>
      <w:r>
        <w:rPr>
          <w:rFonts w:ascii="Times New Roman" w:hAnsi="Times New Roman"/>
          <w:sz w:val="28"/>
          <w:szCs w:val="28"/>
          <w:lang w:val="en-US" w:eastAsia="ru-RU"/>
        </w:rPr>
        <w:t>Альпина Паблишер 2008</w:t>
      </w:r>
    </w:p>
    <w:p w14:paraId="523D6114" w14:textId="77777777" w:rsidR="00516871" w:rsidRPr="004C39AC" w:rsidRDefault="002953FF" w:rsidP="00AD0E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D0EF1">
        <w:rPr>
          <w:rFonts w:ascii="Times New Roman" w:hAnsi="Times New Roman"/>
          <w:sz w:val="28"/>
          <w:szCs w:val="28"/>
        </w:rPr>
        <w:t>Фатхутдинов Р.А. Управление конкурентоспособностью организации. Издательство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0EF1">
        <w:rPr>
          <w:rFonts w:ascii="Times New Roman" w:hAnsi="Times New Roman"/>
          <w:sz w:val="28"/>
          <w:szCs w:val="28"/>
        </w:rPr>
        <w:t>Эксмо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D0EF1">
        <w:rPr>
          <w:rFonts w:ascii="Times New Roman" w:hAnsi="Times New Roman"/>
          <w:sz w:val="28"/>
          <w:szCs w:val="28"/>
        </w:rPr>
        <w:t>Москва</w:t>
      </w:r>
      <w:r w:rsidRPr="00AD0EF1">
        <w:rPr>
          <w:rFonts w:ascii="Times New Roman" w:hAnsi="Times New Roman"/>
          <w:sz w:val="28"/>
          <w:szCs w:val="28"/>
          <w:lang w:val="en-US"/>
        </w:rPr>
        <w:t xml:space="preserve"> 2005.</w:t>
      </w:r>
    </w:p>
    <w:p w14:paraId="17C22E02" w14:textId="77777777" w:rsidR="00FE35E5" w:rsidRPr="00FE35E5" w:rsidRDefault="00FE35E5" w:rsidP="00FE35E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35E5">
        <w:rPr>
          <w:rFonts w:ascii="Times New Roman" w:hAnsi="Times New Roman"/>
          <w:sz w:val="28"/>
          <w:szCs w:val="28"/>
        </w:rPr>
        <w:t>Философова Т.Г. Конкуренция и конкурентоспособность. М</w:t>
      </w:r>
      <w:r w:rsidRPr="00FE35E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E35E5">
        <w:rPr>
          <w:rFonts w:ascii="Times New Roman" w:hAnsi="Times New Roman"/>
          <w:sz w:val="28"/>
          <w:szCs w:val="28"/>
        </w:rPr>
        <w:t>ЮНИТИ</w:t>
      </w:r>
      <w:r w:rsidRPr="00FE35E5">
        <w:rPr>
          <w:rFonts w:ascii="Times New Roman" w:hAnsi="Times New Roman"/>
          <w:sz w:val="28"/>
          <w:szCs w:val="28"/>
          <w:lang w:val="en-US"/>
        </w:rPr>
        <w:t>-</w:t>
      </w:r>
      <w:r w:rsidRPr="00FE35E5">
        <w:rPr>
          <w:rFonts w:ascii="Times New Roman" w:hAnsi="Times New Roman"/>
          <w:sz w:val="28"/>
          <w:szCs w:val="28"/>
        </w:rPr>
        <w:t>ДАНА</w:t>
      </w:r>
      <w:r w:rsidRPr="00FE35E5">
        <w:rPr>
          <w:rFonts w:ascii="Times New Roman" w:hAnsi="Times New Roman"/>
          <w:sz w:val="28"/>
          <w:szCs w:val="28"/>
          <w:lang w:val="en-US"/>
        </w:rPr>
        <w:t xml:space="preserve">, 2007 </w:t>
      </w:r>
    </w:p>
    <w:p w14:paraId="0F6BD23B" w14:textId="77777777" w:rsidR="00F66A3C" w:rsidRPr="00AD0EF1" w:rsidRDefault="00F66A3C" w:rsidP="00AD0EF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F1">
        <w:rPr>
          <w:rFonts w:ascii="Times New Roman" w:hAnsi="Times New Roman"/>
          <w:sz w:val="28"/>
          <w:szCs w:val="28"/>
          <w:lang w:eastAsia="ru-RU"/>
        </w:rPr>
        <w:t>Научные статьи:</w:t>
      </w:r>
    </w:p>
    <w:p w14:paraId="366CCA32" w14:textId="77777777" w:rsidR="002953FF" w:rsidRPr="0042078E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Aghdaie A., Fathollah S., Mohsen S., Arash R. </w:t>
      </w:r>
      <w:r w:rsidRPr="0042078E">
        <w:rPr>
          <w:rFonts w:ascii="Times New Roman" w:hAnsi="Times New Roman"/>
          <w:sz w:val="28"/>
          <w:szCs w:val="28"/>
        </w:rPr>
        <w:t>Identifying the Barriers to Iran's Saffron Export by Using Porter's Diamond Model.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78E">
        <w:rPr>
          <w:rFonts w:ascii="Times New Roman" w:hAnsi="Times New Roman"/>
          <w:sz w:val="28"/>
          <w:szCs w:val="28"/>
        </w:rPr>
        <w:t xml:space="preserve">Amiri </w:t>
      </w:r>
      <w:r>
        <w:rPr>
          <w:rFonts w:ascii="Times New Roman" w:hAnsi="Times New Roman"/>
          <w:sz w:val="28"/>
          <w:szCs w:val="28"/>
        </w:rPr>
        <w:t>Aghdaie, Seyed Fathollah; Seidi</w:t>
      </w:r>
      <w:r w:rsidRPr="0042078E">
        <w:rPr>
          <w:rFonts w:ascii="Times New Roman" w:hAnsi="Times New Roman"/>
          <w:sz w:val="28"/>
          <w:szCs w:val="28"/>
        </w:rPr>
        <w:t xml:space="preserve"> Mohsen; Riasi, Arash.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42078E">
        <w:rPr>
          <w:rFonts w:ascii="Times New Roman" w:hAnsi="Times New Roman"/>
          <w:sz w:val="28"/>
          <w:szCs w:val="28"/>
        </w:rPr>
        <w:t>International Journal of Marketing Studies. October 2012, Volume  4, Issue 5, Pages 129-138.</w:t>
      </w:r>
    </w:p>
    <w:p w14:paraId="0695B2D0" w14:textId="77777777" w:rsidR="002953FF" w:rsidRPr="00757D26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757D26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Akdeniz M.B, Gonzalez-Padron T. Calantone R.G An integrated marketing capability benchmarking approach to dealer performance through parametric and nonparametric analyses M. Billur Akdeniz, Tracy Gonzalez-Padron, Roger J. Calantone // Industrial Marketing Management, Volume 39, Issue 1, January 2010, Pages 150-160 </w:t>
      </w:r>
    </w:p>
    <w:p w14:paraId="37F99674" w14:textId="77777777" w:rsidR="002953FF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AD0EF1">
        <w:rPr>
          <w:rFonts w:ascii="Times New Roman" w:hAnsi="Times New Roman"/>
          <w:sz w:val="28"/>
          <w:szCs w:val="28"/>
        </w:rPr>
        <w:lastRenderedPageBreak/>
        <w:t>Akscin J., Barr T.R., Towle E.L., Financial benchmarking: results from a survey of office-based oncology practices, part 2 John Akscin, Thomas R. Barr, and Elaine L. Towle // Community Oncology Volume 4, Issue 4, April 2007, pages 259-261</w:t>
      </w:r>
    </w:p>
    <w:p w14:paraId="7D0D9F27" w14:textId="77777777" w:rsidR="002953FF" w:rsidRPr="00757D26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Andersen J. </w:t>
      </w:r>
      <w:r w:rsidRPr="00A71768">
        <w:rPr>
          <w:rFonts w:ascii="Times New Roman" w:hAnsi="Times New Roman"/>
          <w:sz w:val="28"/>
          <w:szCs w:val="28"/>
        </w:rPr>
        <w:t>Resource-based competitiveness: managerial implications of the resource-based view.</w:t>
      </w:r>
      <w:r>
        <w:rPr>
          <w:rFonts w:ascii="Times New Roman" w:hAnsi="Times New Roman"/>
          <w:sz w:val="28"/>
          <w:szCs w:val="28"/>
        </w:rPr>
        <w:t xml:space="preserve"> Jim Andersen // </w:t>
      </w:r>
      <w:r w:rsidRPr="00194BF5">
        <w:rPr>
          <w:rFonts w:ascii="Times New Roman" w:hAnsi="Times New Roman"/>
          <w:sz w:val="28"/>
          <w:szCs w:val="28"/>
        </w:rPr>
        <w:t>Strategic Direction. May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BF5">
        <w:rPr>
          <w:rFonts w:ascii="Times New Roman" w:hAnsi="Times New Roman"/>
          <w:sz w:val="28"/>
          <w:szCs w:val="28"/>
        </w:rPr>
        <w:t>2010, Vol</w:t>
      </w:r>
      <w:r>
        <w:rPr>
          <w:rFonts w:ascii="Times New Roman" w:hAnsi="Times New Roman"/>
          <w:sz w:val="28"/>
          <w:szCs w:val="28"/>
        </w:rPr>
        <w:t>ume</w:t>
      </w:r>
      <w:r w:rsidRPr="00194BF5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, Issue 5, Pages 3-5.</w:t>
      </w:r>
    </w:p>
    <w:p w14:paraId="0E9F9228" w14:textId="77777777" w:rsidR="002953FF" w:rsidRPr="0042078E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Bakan I., Dogan I.F. </w:t>
      </w:r>
      <w:r w:rsidRPr="0042078E">
        <w:rPr>
          <w:rFonts w:ascii="Times New Roman" w:hAnsi="Times New Roman"/>
          <w:sz w:val="28"/>
          <w:szCs w:val="28"/>
        </w:rPr>
        <w:t>Competitiveness of the industries based on the Porter's dia</w:t>
      </w:r>
      <w:r>
        <w:rPr>
          <w:rFonts w:ascii="Times New Roman" w:hAnsi="Times New Roman"/>
          <w:sz w:val="28"/>
          <w:szCs w:val="28"/>
        </w:rPr>
        <w:t xml:space="preserve">mond model: an empirical study. </w:t>
      </w:r>
      <w:r w:rsidRPr="0042078E">
        <w:rPr>
          <w:rFonts w:ascii="Times New Roman" w:hAnsi="Times New Roman"/>
          <w:sz w:val="28"/>
          <w:szCs w:val="28"/>
        </w:rPr>
        <w:t xml:space="preserve">İsmail Bakan; İnci Fatma </w:t>
      </w:r>
      <w:r>
        <w:rPr>
          <w:rFonts w:ascii="Times New Roman" w:hAnsi="Times New Roman"/>
          <w:sz w:val="28"/>
          <w:szCs w:val="28"/>
        </w:rPr>
        <w:t>Doğan</w:t>
      </w:r>
      <w:r w:rsidRPr="0042078E">
        <w:rPr>
          <w:rFonts w:ascii="Times New Roman" w:hAnsi="Times New Roman"/>
          <w:sz w:val="28"/>
          <w:szCs w:val="28"/>
        </w:rPr>
        <w:t>. International Journal of Research &amp; Reviews in Applied Sciences, 2012, Volume 11, Issue 3, Pages 441-455</w:t>
      </w:r>
    </w:p>
    <w:p w14:paraId="1AB6CD18" w14:textId="77777777" w:rsidR="002953FF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2953FF">
        <w:rPr>
          <w:rFonts w:ascii="Times New Roman" w:hAnsi="Times New Roman"/>
          <w:sz w:val="28"/>
          <w:szCs w:val="28"/>
        </w:rPr>
        <w:t xml:space="preserve">Barney J., Firm resources and sustained competitive advantage Jay Barney // Journal of management 1991, Volume 17, Issue 1, Pages 99 – 120 </w:t>
      </w:r>
    </w:p>
    <w:p w14:paraId="71E6CCE9" w14:textId="77777777" w:rsidR="002953FF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2953FF">
        <w:rPr>
          <w:rFonts w:ascii="Times New Roman" w:eastAsia="ＭＳ 明朝" w:hAnsi="Times New Roman"/>
          <w:sz w:val="28"/>
          <w:szCs w:val="28"/>
          <w:lang w:val="en-US" w:eastAsia="ru-RU"/>
        </w:rPr>
        <w:t xml:space="preserve">Camp, R. (2006), </w:t>
      </w:r>
      <w:proofErr w:type="gramStart"/>
      <w:r w:rsidRPr="002953FF">
        <w:rPr>
          <w:rFonts w:ascii="Times New Roman" w:eastAsia="ＭＳ 明朝" w:hAnsi="Times New Roman"/>
          <w:sz w:val="28"/>
          <w:szCs w:val="28"/>
          <w:lang w:val="en-US" w:eastAsia="ru-RU"/>
        </w:rPr>
        <w:t>Benchmarking</w:t>
      </w:r>
      <w:proofErr w:type="gramEnd"/>
      <w:r w:rsidRPr="002953FF">
        <w:rPr>
          <w:rFonts w:ascii="Times New Roman" w:eastAsia="ＭＳ 明朝" w:hAnsi="Times New Roman"/>
          <w:sz w:val="28"/>
          <w:szCs w:val="28"/>
          <w:lang w:val="en-US" w:eastAsia="ru-RU"/>
        </w:rPr>
        <w:t>: The Search for Industry Best Practices that Lead do Superior Performance. Robert Camp // Milwauke, ASQ Quality Press, 299p.</w:t>
      </w:r>
    </w:p>
    <w:p w14:paraId="3E4FF384" w14:textId="77777777" w:rsidR="002953FF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2953FF">
        <w:rPr>
          <w:rFonts w:ascii="Times New Roman" w:hAnsi="Times New Roman"/>
          <w:sz w:val="28"/>
          <w:szCs w:val="28"/>
        </w:rPr>
        <w:t xml:space="preserve">Eid R., Trueman M.; Ahmed A.M B2B international internet marketing: A benchmarking exercise. </w:t>
      </w:r>
      <w:r w:rsidRPr="002953FF">
        <w:rPr>
          <w:rFonts w:ascii="Times New Roman" w:eastAsia="ＭＳ 明朝" w:hAnsi="Times New Roman"/>
          <w:color w:val="262626"/>
          <w:sz w:val="28"/>
          <w:szCs w:val="28"/>
          <w:lang w:val="en-US" w:eastAsia="ru-RU"/>
        </w:rPr>
        <w:t xml:space="preserve">R. Eid, M. Trueman, </w:t>
      </w:r>
      <w:proofErr w:type="gramStart"/>
      <w:r w:rsidRPr="002953FF">
        <w:rPr>
          <w:rFonts w:ascii="Times New Roman" w:eastAsia="ＭＳ 明朝" w:hAnsi="Times New Roman"/>
          <w:color w:val="262626"/>
          <w:sz w:val="28"/>
          <w:szCs w:val="28"/>
          <w:lang w:val="en-US" w:eastAsia="ru-RU"/>
        </w:rPr>
        <w:t>A.M</w:t>
      </w:r>
      <w:proofErr w:type="gramEnd"/>
      <w:r w:rsidRPr="002953FF">
        <w:rPr>
          <w:rFonts w:ascii="Times New Roman" w:eastAsia="ＭＳ 明朝" w:hAnsi="Times New Roman"/>
          <w:color w:val="262626"/>
          <w:sz w:val="28"/>
          <w:szCs w:val="28"/>
          <w:lang w:val="en-US" w:eastAsia="ru-RU"/>
        </w:rPr>
        <w:t>. Ahmed</w:t>
      </w:r>
      <w:r w:rsidRPr="002953FF">
        <w:rPr>
          <w:rFonts w:ascii="Times New Roman" w:hAnsi="Times New Roman"/>
          <w:sz w:val="28"/>
          <w:szCs w:val="28"/>
        </w:rPr>
        <w:t xml:space="preserve"> // Benchmarking: An International Journal. 2006, Volume 13, Issue 1/2, Pages 200-213. </w:t>
      </w:r>
    </w:p>
    <w:p w14:paraId="1C3DE5F3" w14:textId="77777777" w:rsidR="002953FF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2953FF">
        <w:rPr>
          <w:rFonts w:ascii="Times New Roman" w:hAnsi="Times New Roman"/>
          <w:sz w:val="28"/>
          <w:szCs w:val="28"/>
        </w:rPr>
        <w:t xml:space="preserve">Hamel G. Prahalad C.K Strategic intent.  Gary Hamel, C.K Prahalad // 2005 Harvard Business Review </w:t>
      </w:r>
    </w:p>
    <w:p w14:paraId="0DAB4A56" w14:textId="77777777" w:rsidR="002953FF" w:rsidRDefault="002953FF" w:rsidP="002953F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2953FF">
        <w:rPr>
          <w:rFonts w:ascii="Times New Roman" w:hAnsi="Times New Roman"/>
          <w:sz w:val="28"/>
          <w:szCs w:val="28"/>
        </w:rPr>
        <w:t>Herrmann, A.M Contrasting the resource-based view and competitiveness theories: how pharmaceutical firms choose to compete in Germany, Italy and the UK. A.M. Herrmann // Strategic Organization, November 2008, Volume 6, Issue 4, Pages 343-74</w:t>
      </w:r>
    </w:p>
    <w:p w14:paraId="7F4F7B69" w14:textId="77777777" w:rsidR="00854C56" w:rsidRDefault="00854C56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2953FF">
        <w:rPr>
          <w:rFonts w:ascii="Times New Roman" w:hAnsi="Times New Roman"/>
          <w:sz w:val="28"/>
          <w:szCs w:val="28"/>
          <w:lang w:val="en-US" w:eastAsia="ru-RU"/>
        </w:rPr>
        <w:t xml:space="preserve">Jetmarova </w:t>
      </w:r>
      <w:r w:rsidRPr="002953FF">
        <w:rPr>
          <w:rFonts w:ascii="Times New Roman" w:eastAsia="ＭＳ 明朝" w:hAnsi="Times New Roman"/>
          <w:sz w:val="28"/>
          <w:szCs w:val="28"/>
          <w:lang w:val="en-US" w:eastAsia="ru-RU"/>
        </w:rPr>
        <w:t>B. (2011), Benchmarking-methods of Raising Company Efficiency by Learning from the Best Barbora Jetmarova // E+M Ekonomie a management, 1/2011, pp. 83-95.</w:t>
      </w:r>
    </w:p>
    <w:p w14:paraId="273E77DD" w14:textId="77777777" w:rsidR="00854C56" w:rsidRDefault="002953FF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2953FF">
        <w:rPr>
          <w:rFonts w:ascii="Times New Roman" w:hAnsi="Times New Roman"/>
          <w:sz w:val="28"/>
          <w:szCs w:val="28"/>
        </w:rPr>
        <w:t xml:space="preserve">Kenneth E.A., Dunphy S. Benchmarking Financial Assessment in the </w:t>
      </w:r>
      <w:r w:rsidRPr="002953FF">
        <w:rPr>
          <w:rFonts w:ascii="Times New Roman" w:hAnsi="Times New Roman"/>
          <w:sz w:val="28"/>
          <w:szCs w:val="28"/>
        </w:rPr>
        <w:lastRenderedPageBreak/>
        <w:t>Strategy Course: A Qualitative and Quantitative Template Aupperle, Kenneth, Steve Dunphy // Journal of Education for Business. March 2003, Vol</w:t>
      </w:r>
      <w:r w:rsidRPr="002953FF">
        <w:rPr>
          <w:rFonts w:ascii="Times New Roman" w:hAnsi="Times New Roman"/>
          <w:sz w:val="28"/>
          <w:szCs w:val="28"/>
          <w:lang w:val="en-US"/>
        </w:rPr>
        <w:t>ume</w:t>
      </w:r>
      <w:r w:rsidRPr="002953FF">
        <w:rPr>
          <w:rFonts w:ascii="Times New Roman" w:hAnsi="Times New Roman"/>
          <w:sz w:val="28"/>
          <w:szCs w:val="28"/>
        </w:rPr>
        <w:t xml:space="preserve"> 78 Issue 4, pages 205 – 212 </w:t>
      </w:r>
    </w:p>
    <w:p w14:paraId="2289118F" w14:textId="77777777" w:rsidR="00854C56" w:rsidRDefault="00734505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>Klumpes</w:t>
      </w:r>
      <w:r w:rsidR="001C4691" w:rsidRPr="00854C56">
        <w:rPr>
          <w:rFonts w:ascii="Times New Roman" w:hAnsi="Times New Roman"/>
          <w:sz w:val="28"/>
          <w:szCs w:val="28"/>
        </w:rPr>
        <w:t>, P.</w:t>
      </w:r>
      <w:r w:rsidRPr="00854C56">
        <w:rPr>
          <w:rFonts w:ascii="Times New Roman" w:hAnsi="Times New Roman"/>
          <w:sz w:val="28"/>
          <w:szCs w:val="28"/>
        </w:rPr>
        <w:t xml:space="preserve"> J. M</w:t>
      </w:r>
      <w:r w:rsidR="001C4691" w:rsidRPr="00854C56">
        <w:rPr>
          <w:rFonts w:ascii="Times New Roman" w:hAnsi="Times New Roman"/>
          <w:sz w:val="28"/>
          <w:szCs w:val="28"/>
        </w:rPr>
        <w:t>.</w:t>
      </w:r>
      <w:r w:rsidRPr="00854C56">
        <w:rPr>
          <w:rFonts w:ascii="Times New Roman" w:hAnsi="Times New Roman"/>
          <w:sz w:val="28"/>
          <w:szCs w:val="28"/>
        </w:rPr>
        <w:t xml:space="preserve"> </w:t>
      </w:r>
      <w:r w:rsidR="00B633B1" w:rsidRPr="00854C56">
        <w:rPr>
          <w:rFonts w:ascii="Times New Roman" w:hAnsi="Times New Roman"/>
          <w:sz w:val="28"/>
          <w:szCs w:val="28"/>
        </w:rPr>
        <w:t>Performance Benchmarking in Financial Services: Evidence from the UK Life Insurance Industry</w:t>
      </w:r>
      <w:r w:rsidRPr="00854C56">
        <w:rPr>
          <w:rFonts w:ascii="Times New Roman" w:hAnsi="Times New Roman"/>
          <w:sz w:val="28"/>
          <w:szCs w:val="28"/>
        </w:rPr>
        <w:t xml:space="preserve">. </w:t>
      </w:r>
      <w:r w:rsidR="001C4691" w:rsidRPr="00854C56">
        <w:rPr>
          <w:rFonts w:ascii="Times New Roman" w:hAnsi="Times New Roman"/>
          <w:sz w:val="28"/>
          <w:szCs w:val="28"/>
        </w:rPr>
        <w:t>Paul J. M. Klumpes,</w:t>
      </w:r>
      <w:r w:rsidRPr="00854C56">
        <w:rPr>
          <w:rFonts w:ascii="Times New Roman" w:hAnsi="Times New Roman"/>
          <w:sz w:val="28"/>
          <w:szCs w:val="28"/>
        </w:rPr>
        <w:t xml:space="preserve"> // </w:t>
      </w:r>
      <w:r w:rsidR="00B633B1" w:rsidRPr="00854C56">
        <w:rPr>
          <w:rFonts w:ascii="Times New Roman" w:hAnsi="Times New Roman"/>
          <w:sz w:val="28"/>
          <w:szCs w:val="28"/>
        </w:rPr>
        <w:t>Jo</w:t>
      </w:r>
      <w:r w:rsidRPr="00854C56">
        <w:rPr>
          <w:rFonts w:ascii="Times New Roman" w:hAnsi="Times New Roman"/>
          <w:sz w:val="28"/>
          <w:szCs w:val="28"/>
        </w:rPr>
        <w:t>urnal of Business, , Volume. 77, I</w:t>
      </w:r>
      <w:r w:rsidR="00B633B1" w:rsidRPr="00854C56">
        <w:rPr>
          <w:rFonts w:ascii="Times New Roman" w:hAnsi="Times New Roman"/>
          <w:sz w:val="28"/>
          <w:szCs w:val="28"/>
        </w:rPr>
        <w:t>ss</w:t>
      </w:r>
      <w:r w:rsidRPr="00854C56">
        <w:rPr>
          <w:rFonts w:ascii="Times New Roman" w:hAnsi="Times New Roman"/>
          <w:sz w:val="28"/>
          <w:szCs w:val="28"/>
        </w:rPr>
        <w:t>ue</w:t>
      </w:r>
      <w:r w:rsidR="00B633B1" w:rsidRPr="00854C56">
        <w:rPr>
          <w:rFonts w:ascii="Times New Roman" w:hAnsi="Times New Roman"/>
          <w:sz w:val="28"/>
          <w:szCs w:val="28"/>
        </w:rPr>
        <w:t xml:space="preserve"> 2, </w:t>
      </w:r>
      <w:r w:rsidRPr="00854C56">
        <w:rPr>
          <w:rFonts w:ascii="Times New Roman" w:hAnsi="Times New Roman"/>
          <w:sz w:val="28"/>
          <w:szCs w:val="28"/>
        </w:rPr>
        <w:t>April 2004 Pages</w:t>
      </w:r>
      <w:r w:rsidR="00B633B1" w:rsidRPr="00854C56">
        <w:rPr>
          <w:rFonts w:ascii="Times New Roman" w:hAnsi="Times New Roman"/>
          <w:sz w:val="28"/>
          <w:szCs w:val="28"/>
        </w:rPr>
        <w:t>. 257-73</w:t>
      </w:r>
    </w:p>
    <w:p w14:paraId="7F735E3B" w14:textId="77777777" w:rsidR="00854C56" w:rsidRDefault="00B5025E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 xml:space="preserve">Longbottom D., Mayer R., Casey J. </w:t>
      </w:r>
      <w:r w:rsidR="00462609" w:rsidRPr="00854C56">
        <w:rPr>
          <w:rFonts w:ascii="Times New Roman" w:hAnsi="Times New Roman"/>
          <w:sz w:val="28"/>
          <w:szCs w:val="28"/>
        </w:rPr>
        <w:t xml:space="preserve">Marketing, total quality management and benchmarking: exploring the divide. </w:t>
      </w:r>
      <w:r w:rsidR="00A26FE6"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David Longbottom, Richard Mayer and James Casey </w:t>
      </w:r>
      <w:r w:rsidR="002D146C" w:rsidRPr="00854C56">
        <w:rPr>
          <w:rFonts w:ascii="Times New Roman" w:hAnsi="Times New Roman"/>
          <w:sz w:val="28"/>
          <w:szCs w:val="28"/>
        </w:rPr>
        <w:t xml:space="preserve">// </w:t>
      </w:r>
      <w:r w:rsidR="00462609"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>Journal of Strategic marketing. December 2000</w:t>
      </w:r>
      <w:r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>.</w:t>
      </w:r>
      <w:r w:rsidR="00462609"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 Volume 8</w:t>
      </w:r>
      <w:r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>,</w:t>
      </w:r>
      <w:r w:rsidR="00462609"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 Issue</w:t>
      </w:r>
      <w:r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 4,</w:t>
      </w:r>
      <w:r w:rsidR="00462609"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 Pages</w:t>
      </w:r>
      <w:r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 327-340.</w:t>
      </w:r>
      <w:r w:rsidR="00462609" w:rsidRPr="00854C56">
        <w:rPr>
          <w:rFonts w:ascii="Times New Roman" w:eastAsia="ＭＳ 明朝" w:hAnsi="Times New Roman"/>
          <w:bCs/>
          <w:sz w:val="28"/>
          <w:szCs w:val="28"/>
          <w:lang w:val="en-US" w:eastAsia="ru-RU"/>
        </w:rPr>
        <w:t xml:space="preserve"> </w:t>
      </w:r>
    </w:p>
    <w:p w14:paraId="07F301FC" w14:textId="77777777" w:rsidR="00854C56" w:rsidRDefault="00854C56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>Lu T.H., Huang Y.T., Chiang T.L. Using the diamond model to prioritize 30 causes of death by considering both the level of and inequality in mortality. Tsung-Hsueh Lu,; Yu-Tung Huang; Tung-Liang Chiang // Health Policy. November 2011, Volume 103, Issue 1, Pages 63-72.</w:t>
      </w:r>
    </w:p>
    <w:p w14:paraId="109FE077" w14:textId="77777777" w:rsidR="00854C56" w:rsidRPr="002953FF" w:rsidRDefault="00854C56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>Mehrizi</w:t>
      </w:r>
      <w:r w:rsidRPr="00115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M.H.R., Pakneiat</w:t>
      </w:r>
      <w:r w:rsidRPr="00115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M. </w:t>
      </w:r>
      <w:r w:rsidRPr="001156DD">
        <w:rPr>
          <w:rFonts w:ascii="Times New Roman" w:hAnsi="Times New Roman"/>
          <w:sz w:val="28"/>
          <w:szCs w:val="28"/>
        </w:rPr>
        <w:t>Comparative analysis of sectoral innovation system and diamond model (the case of telecom sector of Iran) Mohammad Hosei</w:t>
      </w:r>
      <w:r>
        <w:rPr>
          <w:rFonts w:ascii="Times New Roman" w:hAnsi="Times New Roman"/>
          <w:sz w:val="28"/>
          <w:szCs w:val="28"/>
        </w:rPr>
        <w:t>n Rezazadeh</w:t>
      </w:r>
      <w:r w:rsidRPr="00115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Mehrizi; Mohammad Pakneiat // </w:t>
      </w:r>
      <w:r w:rsidRPr="001156DD">
        <w:rPr>
          <w:rFonts w:ascii="Times New Roman" w:hAnsi="Times New Roman"/>
          <w:sz w:val="28"/>
          <w:szCs w:val="28"/>
        </w:rPr>
        <w:t>Journal of Technology Management &amp; Innovation. 2008, Volume. 3 Issue 3,  Pages 78-90.</w:t>
      </w:r>
      <w:r w:rsidRPr="002953FF">
        <w:rPr>
          <w:rFonts w:ascii="Times New Roman" w:hAnsi="Times New Roman"/>
          <w:sz w:val="28"/>
          <w:szCs w:val="28"/>
        </w:rPr>
        <w:t xml:space="preserve"> </w:t>
      </w:r>
    </w:p>
    <w:p w14:paraId="6072E662" w14:textId="77777777" w:rsidR="00854C56" w:rsidRDefault="00854C56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eastAsia="ＭＳ 明朝" w:hAnsi="Times New Roman"/>
          <w:sz w:val="28"/>
          <w:szCs w:val="28"/>
          <w:lang w:val="en-US" w:eastAsia="ru-RU"/>
        </w:rPr>
        <w:t>McGhan A.M. Competition, Strategy and Business Performance, A.M McGhan // California Management Review, 1999 Volume 41, Issue 3, McGraw-Hill, Pages 268–274.</w:t>
      </w:r>
    </w:p>
    <w:p w14:paraId="32FD1D70" w14:textId="77777777" w:rsidR="00854C56" w:rsidRDefault="00854C56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 xml:space="preserve">McGahan, A.M., Porter, M.E. Porter. (1997) How Much Does Industry Matter, Really? </w:t>
      </w:r>
      <w:r w:rsidRPr="00854C56">
        <w:rPr>
          <w:rFonts w:ascii="Times New Roman" w:hAnsi="Times New Roman"/>
          <w:sz w:val="28"/>
          <w:szCs w:val="28"/>
          <w:lang w:val="en-US"/>
        </w:rPr>
        <w:t>A.M McGahan</w:t>
      </w:r>
      <w:proofErr w:type="gramStart"/>
      <w:r w:rsidRPr="00854C56">
        <w:rPr>
          <w:rFonts w:ascii="Times New Roman" w:hAnsi="Times New Roman"/>
          <w:sz w:val="28"/>
          <w:szCs w:val="28"/>
          <w:lang w:val="en-US"/>
        </w:rPr>
        <w:t>,  M.E</w:t>
      </w:r>
      <w:proofErr w:type="gramEnd"/>
      <w:r w:rsidRPr="00854C56">
        <w:rPr>
          <w:rFonts w:ascii="Times New Roman" w:hAnsi="Times New Roman"/>
          <w:sz w:val="28"/>
          <w:szCs w:val="28"/>
          <w:lang w:val="en-US"/>
        </w:rPr>
        <w:t xml:space="preserve">. Porter </w:t>
      </w:r>
      <w:r w:rsidRPr="00854C56">
        <w:rPr>
          <w:rFonts w:ascii="Times New Roman" w:hAnsi="Times New Roman"/>
          <w:sz w:val="28"/>
          <w:szCs w:val="28"/>
        </w:rPr>
        <w:t xml:space="preserve">// Strategic Management Journal Volume 18, Pages 15–30. </w:t>
      </w:r>
    </w:p>
    <w:p w14:paraId="335F1161" w14:textId="77777777" w:rsidR="00854C56" w:rsidRDefault="00C00E52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 xml:space="preserve">Priem R.L, Butler J.E. Is the </w:t>
      </w:r>
      <w:r w:rsidR="00696608" w:rsidRPr="00854C56">
        <w:rPr>
          <w:rFonts w:ascii="Times New Roman" w:hAnsi="Times New Roman"/>
          <w:sz w:val="28"/>
          <w:szCs w:val="28"/>
        </w:rPr>
        <w:t xml:space="preserve">Resource Based View a useful perspective for strategic management research? R.L Priem, J.E. Butler // Academy of Management review </w:t>
      </w:r>
      <w:r w:rsidR="00A71768" w:rsidRPr="00854C56">
        <w:rPr>
          <w:rFonts w:ascii="Times New Roman" w:hAnsi="Times New Roman"/>
          <w:sz w:val="28"/>
          <w:szCs w:val="28"/>
        </w:rPr>
        <w:t xml:space="preserve">2001, </w:t>
      </w:r>
      <w:r w:rsidR="00696608" w:rsidRPr="00854C56">
        <w:rPr>
          <w:rFonts w:ascii="Times New Roman" w:hAnsi="Times New Roman"/>
          <w:sz w:val="28"/>
          <w:szCs w:val="28"/>
        </w:rPr>
        <w:t>Volume 26, Number 1, Pages 22 –</w:t>
      </w:r>
      <w:r w:rsidR="00A71768" w:rsidRPr="00854C56">
        <w:rPr>
          <w:rFonts w:ascii="Times New Roman" w:hAnsi="Times New Roman"/>
          <w:sz w:val="28"/>
          <w:szCs w:val="28"/>
        </w:rPr>
        <w:t xml:space="preserve"> 40</w:t>
      </w:r>
    </w:p>
    <w:p w14:paraId="612A78D9" w14:textId="77777777" w:rsidR="00854C56" w:rsidRDefault="00E32FA6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 xml:space="preserve">Progoulaki M., Theotokas I. </w:t>
      </w:r>
      <w:r w:rsidR="00CE0DD1" w:rsidRPr="00854C56">
        <w:rPr>
          <w:rFonts w:ascii="Times New Roman" w:hAnsi="Times New Roman"/>
          <w:sz w:val="28"/>
          <w:szCs w:val="28"/>
        </w:rPr>
        <w:t xml:space="preserve">Human resource management and </w:t>
      </w:r>
      <w:r w:rsidR="00CE0DD1" w:rsidRPr="00854C56">
        <w:rPr>
          <w:rFonts w:ascii="Times New Roman" w:hAnsi="Times New Roman"/>
          <w:sz w:val="28"/>
          <w:szCs w:val="28"/>
        </w:rPr>
        <w:lastRenderedPageBreak/>
        <w:t>competitive advantage: An application of resource-based view in the shipping industry</w:t>
      </w:r>
      <w:r w:rsidRPr="00854C56">
        <w:rPr>
          <w:rFonts w:ascii="Times New Roman" w:hAnsi="Times New Roman"/>
          <w:sz w:val="28"/>
          <w:szCs w:val="28"/>
        </w:rPr>
        <w:t xml:space="preserve">. Maria Progoulaki, Ioannis Theotokas // Marine policy 2010, Volume 84,  Pages   575 – 582. </w:t>
      </w:r>
    </w:p>
    <w:p w14:paraId="356B0908" w14:textId="77777777" w:rsidR="00854C56" w:rsidRPr="0042078E" w:rsidRDefault="00854C56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Puiu S. </w:t>
      </w:r>
      <w:r w:rsidRPr="0042078E">
        <w:rPr>
          <w:rFonts w:ascii="Times New Roman" w:hAnsi="Times New Roman"/>
          <w:sz w:val="28"/>
          <w:szCs w:val="28"/>
        </w:rPr>
        <w:t>The model of the five competitive forces on romanian retail market</w:t>
      </w:r>
      <w:r>
        <w:rPr>
          <w:rFonts w:ascii="Times New Roman" w:hAnsi="Times New Roman"/>
          <w:sz w:val="28"/>
          <w:szCs w:val="28"/>
        </w:rPr>
        <w:t>.</w:t>
      </w:r>
      <w:r w:rsidRPr="0042078E">
        <w:rPr>
          <w:rFonts w:ascii="Times New Roman" w:hAnsi="Times New Roman"/>
          <w:sz w:val="28"/>
          <w:szCs w:val="28"/>
        </w:rPr>
        <w:t xml:space="preserve"> Silvia Puiu. // Annals of the University of Petrosani Economics. 2010, Volume. 10 Issue 1, Pages 289-298.</w:t>
      </w:r>
    </w:p>
    <w:p w14:paraId="66463678" w14:textId="77777777" w:rsidR="00854C56" w:rsidRPr="00854C56" w:rsidRDefault="00854C56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>Renko N., Sustic I., Butigan R. Designing Marketing Strategy Using The five competitive forces model by Michael E. Porter MODEL BY - case of small bakery in Croatia. Natasa Renko; Ivona Sustic; Ruzica Butigan // International Journal of Management Cases. September 2011, Volume 13 ,Issue 3, Pages 376-385.</w:t>
      </w:r>
    </w:p>
    <w:p w14:paraId="2EA48D22" w14:textId="77777777" w:rsidR="00854C56" w:rsidRDefault="008A1D68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>Rumelt R. P. How much does industry matter</w:t>
      </w:r>
      <w:r w:rsidR="00442EA8" w:rsidRPr="00854C56">
        <w:rPr>
          <w:rFonts w:ascii="Times New Roman" w:hAnsi="Times New Roman"/>
          <w:sz w:val="28"/>
          <w:szCs w:val="28"/>
        </w:rPr>
        <w:t>?</w:t>
      </w:r>
      <w:r w:rsidRPr="00854C56">
        <w:rPr>
          <w:rFonts w:ascii="Times New Roman" w:hAnsi="Times New Roman"/>
          <w:sz w:val="28"/>
          <w:szCs w:val="28"/>
        </w:rPr>
        <w:t xml:space="preserve"> Richard P. Rumelt // </w:t>
      </w:r>
      <w:r w:rsidR="00442EA8" w:rsidRPr="00854C56">
        <w:rPr>
          <w:rFonts w:ascii="Times New Roman" w:hAnsi="Times New Roman"/>
          <w:sz w:val="28"/>
          <w:szCs w:val="28"/>
        </w:rPr>
        <w:t>Strategic Management Journal. Mar</w:t>
      </w:r>
      <w:r w:rsidRPr="00854C56">
        <w:rPr>
          <w:rFonts w:ascii="Times New Roman" w:hAnsi="Times New Roman"/>
          <w:sz w:val="28"/>
          <w:szCs w:val="28"/>
        </w:rPr>
        <w:t>ch 19</w:t>
      </w:r>
      <w:r w:rsidR="00442EA8" w:rsidRPr="00854C56">
        <w:rPr>
          <w:rFonts w:ascii="Times New Roman" w:hAnsi="Times New Roman"/>
          <w:sz w:val="28"/>
          <w:szCs w:val="28"/>
        </w:rPr>
        <w:t>91, Vol</w:t>
      </w:r>
      <w:r w:rsidRPr="00854C56">
        <w:rPr>
          <w:rFonts w:ascii="Times New Roman" w:hAnsi="Times New Roman"/>
          <w:sz w:val="28"/>
          <w:szCs w:val="28"/>
        </w:rPr>
        <w:t>ume</w:t>
      </w:r>
      <w:r w:rsidR="00442EA8" w:rsidRPr="00854C56">
        <w:rPr>
          <w:rFonts w:ascii="Times New Roman" w:hAnsi="Times New Roman"/>
          <w:sz w:val="28"/>
          <w:szCs w:val="28"/>
        </w:rPr>
        <w:t xml:space="preserve"> 12</w:t>
      </w:r>
      <w:r w:rsidRPr="00854C56">
        <w:rPr>
          <w:rFonts w:ascii="Times New Roman" w:hAnsi="Times New Roman"/>
          <w:sz w:val="28"/>
          <w:szCs w:val="28"/>
        </w:rPr>
        <w:t>, Issue 3, Pages 167-185.</w:t>
      </w:r>
    </w:p>
    <w:p w14:paraId="79C72EA2" w14:textId="77777777" w:rsidR="00854C56" w:rsidRDefault="002953FF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>Vorhies D.W., Morgan N.A.,  Benchmarking Marketing Capabilities for Sustainable Competitive Advantage. Douglas W. Vorhies,  Neil A. Morgan // Journal of marketing. January 2005. Volume 69,  Issue 1, Pages 80 - 94.</w:t>
      </w:r>
    </w:p>
    <w:p w14:paraId="69550285" w14:textId="77777777" w:rsidR="002953FF" w:rsidRPr="00854C56" w:rsidRDefault="002953FF" w:rsidP="00854C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  <w:r w:rsidRPr="00854C56">
        <w:rPr>
          <w:rFonts w:ascii="Times New Roman" w:hAnsi="Times New Roman"/>
          <w:sz w:val="28"/>
          <w:szCs w:val="28"/>
        </w:rPr>
        <w:t>Wetter E., Wennberg K., Improving Business Failure Prediction for New Firms: Benchmarking Financial Models with Human and Social Capital. Erik Wetter, Karl Wennberg. Journal of Private Equity. Spring 2009, Volume 12, Issue 2, pages 30-37.</w:t>
      </w:r>
    </w:p>
    <w:p w14:paraId="7D4EAA50" w14:textId="77777777" w:rsidR="00E6619C" w:rsidRPr="001156DD" w:rsidRDefault="00E6619C" w:rsidP="00E579EE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ＭＳ 明朝" w:hAnsi="Times New Roman"/>
          <w:sz w:val="28"/>
          <w:szCs w:val="28"/>
          <w:lang w:val="en-US" w:eastAsia="ru-RU"/>
        </w:rPr>
      </w:pPr>
    </w:p>
    <w:p w14:paraId="4DE8C4E2" w14:textId="77777777" w:rsidR="00900ADD" w:rsidRPr="00AD0EF1" w:rsidRDefault="00516871" w:rsidP="00E579E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D0EF1">
        <w:rPr>
          <w:rFonts w:ascii="Times New Roman" w:hAnsi="Times New Roman"/>
          <w:sz w:val="28"/>
          <w:szCs w:val="28"/>
          <w:lang w:val="en-US" w:eastAsia="ru-RU"/>
        </w:rPr>
        <w:t>Электронные ресурсы:</w:t>
      </w:r>
      <w:r w:rsidR="00275C55" w:rsidRPr="00AD0EF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227454E7" w14:textId="77777777" w:rsidR="006931E4" w:rsidRDefault="006931E4" w:rsidP="006931E4">
      <w:pPr>
        <w:pStyle w:val="a8"/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Годовые отчеты компании </w:t>
      </w:r>
      <w:r>
        <w:rPr>
          <w:rFonts w:ascii="Times New Roman" w:hAnsi="Times New Roman"/>
          <w:sz w:val="28"/>
          <w:szCs w:val="28"/>
          <w:lang w:val="en-US"/>
        </w:rPr>
        <w:t xml:space="preserve">Peugeot Citroen 2007-2012 </w:t>
      </w:r>
      <w:r>
        <w:rPr>
          <w:rFonts w:ascii="Times New Roman" w:hAnsi="Times New Roman"/>
          <w:sz w:val="28"/>
          <w:szCs w:val="28"/>
        </w:rPr>
        <w:t xml:space="preserve">годы </w:t>
      </w:r>
    </w:p>
    <w:p w14:paraId="63E9F0E4" w14:textId="77777777" w:rsidR="006931E4" w:rsidRDefault="006931E4" w:rsidP="006931E4">
      <w:pPr>
        <w:pStyle w:val="a8"/>
        <w:tabs>
          <w:tab w:val="left" w:pos="142"/>
        </w:tabs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086AF1">
          <w:rPr>
            <w:rStyle w:val="a4"/>
            <w:rFonts w:ascii="Times New Roman" w:hAnsi="Times New Roman"/>
            <w:sz w:val="28"/>
            <w:szCs w:val="28"/>
          </w:rPr>
          <w:t>http://www.psa-peugeot-citroen.com/en/financial-results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20CB45E7" w14:textId="77777777" w:rsidR="006931E4" w:rsidRDefault="006931E4" w:rsidP="006931E4">
      <w:pPr>
        <w:pStyle w:val="a8"/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Годовые отчеты компании </w:t>
      </w:r>
      <w:r>
        <w:rPr>
          <w:rFonts w:ascii="Times New Roman" w:hAnsi="Times New Roman"/>
          <w:sz w:val="28"/>
          <w:szCs w:val="28"/>
          <w:lang w:val="en-US"/>
        </w:rPr>
        <w:t xml:space="preserve">Hyundai Motors 2007-2012 </w:t>
      </w:r>
      <w:r>
        <w:rPr>
          <w:rFonts w:ascii="Times New Roman" w:hAnsi="Times New Roman"/>
          <w:sz w:val="28"/>
          <w:szCs w:val="28"/>
        </w:rPr>
        <w:t xml:space="preserve">годы </w:t>
      </w:r>
    </w:p>
    <w:p w14:paraId="3145780D" w14:textId="77777777" w:rsidR="006931E4" w:rsidRDefault="006931E4" w:rsidP="006931E4">
      <w:pPr>
        <w:pStyle w:val="a8"/>
        <w:tabs>
          <w:tab w:val="left" w:pos="142"/>
        </w:tabs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086AF1">
          <w:rPr>
            <w:rStyle w:val="a4"/>
            <w:rFonts w:ascii="Times New Roman" w:hAnsi="Times New Roman"/>
            <w:sz w:val="28"/>
            <w:szCs w:val="28"/>
          </w:rPr>
          <w:t>http://worldwide.hyundai.com/WW/Corporate/InvestorRelations/FinancialInformation/FinancialStatements/index.html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511B48FD" w14:textId="77777777" w:rsidR="006931E4" w:rsidRDefault="006931E4" w:rsidP="006931E4">
      <w:pPr>
        <w:pStyle w:val="a8"/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Годовые отчеты компании </w:t>
      </w:r>
      <w:r>
        <w:rPr>
          <w:rFonts w:ascii="Times New Roman" w:hAnsi="Times New Roman"/>
          <w:sz w:val="28"/>
          <w:szCs w:val="28"/>
          <w:lang w:val="en-US"/>
        </w:rPr>
        <w:t xml:space="preserve">Kia Motors 2007-2012 </w:t>
      </w:r>
      <w:r>
        <w:rPr>
          <w:rFonts w:ascii="Times New Roman" w:hAnsi="Times New Roman"/>
          <w:sz w:val="28"/>
          <w:szCs w:val="28"/>
        </w:rPr>
        <w:t xml:space="preserve">годы </w:t>
      </w:r>
    </w:p>
    <w:p w14:paraId="0FCC9A2D" w14:textId="77777777" w:rsidR="006931E4" w:rsidRPr="006931E4" w:rsidRDefault="006931E4" w:rsidP="006931E4">
      <w:pPr>
        <w:pStyle w:val="a8"/>
        <w:spacing w:line="360" w:lineRule="auto"/>
        <w:ind w:left="72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</w:pPr>
      <w:hyperlink r:id="rId12" w:history="1">
        <w:r w:rsidRPr="00086AF1">
          <w:rPr>
            <w:rStyle w:val="a4"/>
            <w:rFonts w:ascii="Times New Roman" w:hAnsi="Times New Roman"/>
            <w:sz w:val="28"/>
            <w:szCs w:val="28"/>
          </w:rPr>
          <w:t>http://www.kmcir.com/eng/library/annual.asp</w:t>
        </w:r>
      </w:hyperlink>
    </w:p>
    <w:p w14:paraId="221599A3" w14:textId="374367CC" w:rsidR="006931E4" w:rsidRPr="00725E16" w:rsidRDefault="006931E4" w:rsidP="006931E4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5E16">
        <w:rPr>
          <w:rFonts w:ascii="Times New Roman" w:hAnsi="Times New Roman"/>
          <w:sz w:val="28"/>
          <w:szCs w:val="28"/>
        </w:rPr>
        <w:t xml:space="preserve">Доходность капитала для различных секторов экономики. Подсчеты бизнес школы им. Леонарда Стерна. </w:t>
      </w:r>
      <w:r>
        <w:fldChar w:fldCharType="begin"/>
      </w:r>
      <w:r>
        <w:instrText xml:space="preserve"> HYPERLINK "http://people.stern.nyu.edu/adamodar/New_Home_Page/datafile/roe.html" </w:instrText>
      </w:r>
      <w:r>
        <w:fldChar w:fldCharType="separate"/>
      </w:r>
      <w:r w:rsidRPr="00725E16">
        <w:rPr>
          <w:rStyle w:val="a4"/>
          <w:rFonts w:ascii="Times New Roman" w:hAnsi="Times New Roman"/>
          <w:sz w:val="28"/>
          <w:szCs w:val="28"/>
          <w:lang w:val="en-US"/>
        </w:rPr>
        <w:t>http://people.stern.nyu.edu/adamodar/New_Home_Page/datafile/roe.html</w:t>
      </w:r>
      <w:r>
        <w:rPr>
          <w:rStyle w:val="a4"/>
          <w:rFonts w:ascii="Times New Roman" w:hAnsi="Times New Roman"/>
          <w:sz w:val="28"/>
          <w:szCs w:val="28"/>
          <w:lang w:val="en-US"/>
        </w:rPr>
        <w:fldChar w:fldCharType="end"/>
      </w:r>
      <w:r w:rsidRPr="00725E1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0B345BC" w14:textId="77777777" w:rsidR="00AB38A0" w:rsidRPr="00AB38A0" w:rsidRDefault="00AB38A0" w:rsidP="00E579EE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Огородников И. </w:t>
      </w:r>
      <w:r w:rsidRPr="006231CA">
        <w:rPr>
          <w:rFonts w:ascii="Times New Roman" w:hAnsi="Times New Roman"/>
          <w:sz w:val="28"/>
          <w:szCs w:val="28"/>
        </w:rPr>
        <w:t xml:space="preserve">«Citroen C-Elysee: цены, комплектации, конкуренты, выводы» </w:t>
      </w:r>
      <w:hyperlink r:id="rId13" w:history="1">
        <w:r w:rsidRPr="006231C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http://www.kolesa.ru/article/2013/01/18/citroen_c-elysee_tseny_komplektatsii_konkurenty_vyvody</w:t>
        </w:r>
      </w:hyperlink>
    </w:p>
    <w:p w14:paraId="2BFD9D41" w14:textId="77777777" w:rsidR="00EE1EC0" w:rsidRPr="00725E16" w:rsidRDefault="00EE1EC0" w:rsidP="00EE1EC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5E16">
        <w:rPr>
          <w:rFonts w:ascii="Times New Roman" w:hAnsi="Times New Roman"/>
          <w:sz w:val="28"/>
          <w:szCs w:val="28"/>
        </w:rPr>
        <w:t xml:space="preserve">Статистика выпуска автомобилей от компании </w:t>
      </w:r>
      <w:r w:rsidRPr="00725E16">
        <w:rPr>
          <w:rFonts w:ascii="Times New Roman" w:hAnsi="Times New Roman"/>
          <w:sz w:val="28"/>
          <w:szCs w:val="28"/>
          <w:lang w:val="en-US"/>
        </w:rPr>
        <w:t xml:space="preserve">OICA </w:t>
      </w:r>
    </w:p>
    <w:p w14:paraId="3B869597" w14:textId="77777777" w:rsidR="00EE1EC0" w:rsidRDefault="00EE1EC0" w:rsidP="00EE1EC0">
      <w:pPr>
        <w:pStyle w:val="a8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Pr="00725E16">
          <w:rPr>
            <w:rStyle w:val="a4"/>
            <w:rFonts w:ascii="Times New Roman" w:hAnsi="Times New Roman"/>
            <w:sz w:val="28"/>
            <w:szCs w:val="28"/>
            <w:lang w:val="en-US"/>
          </w:rPr>
          <w:t>http://oica.net/wp-content/uploads/ranking-without-china-30-nov-12.pdf</w:t>
        </w:r>
      </w:hyperlink>
    </w:p>
    <w:p w14:paraId="35258691" w14:textId="77777777" w:rsidR="00EE1EC0" w:rsidRPr="00CC2438" w:rsidRDefault="00EE1EC0" w:rsidP="00EE1EC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2438">
        <w:rPr>
          <w:rFonts w:ascii="Times New Roman" w:hAnsi="Times New Roman"/>
          <w:sz w:val="28"/>
          <w:szCs w:val="28"/>
        </w:rPr>
        <w:t xml:space="preserve">Статистические данные компании </w:t>
      </w:r>
      <w:r w:rsidRPr="00CC2438">
        <w:rPr>
          <w:rFonts w:ascii="Times New Roman" w:hAnsi="Times New Roman"/>
          <w:sz w:val="28"/>
          <w:szCs w:val="28"/>
          <w:lang w:val="en-US"/>
        </w:rPr>
        <w:t>Peugeot - Citroen</w:t>
      </w:r>
      <w:r w:rsidRPr="00CC2438">
        <w:rPr>
          <w:rFonts w:ascii="Times New Roman" w:hAnsi="Times New Roman"/>
          <w:sz w:val="28"/>
          <w:szCs w:val="28"/>
        </w:rPr>
        <w:t xml:space="preserve"> </w:t>
      </w:r>
    </w:p>
    <w:p w14:paraId="7BA831CD" w14:textId="77777777" w:rsidR="00EE1EC0" w:rsidRPr="00CC2438" w:rsidRDefault="00EE1EC0" w:rsidP="00EE1EC0">
      <w:pPr>
        <w:pStyle w:val="a8"/>
        <w:tabs>
          <w:tab w:val="left" w:pos="142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Pr="00CC2438">
          <w:rPr>
            <w:rStyle w:val="a4"/>
            <w:rFonts w:ascii="Times New Roman" w:hAnsi="Times New Roman"/>
            <w:sz w:val="28"/>
            <w:szCs w:val="28"/>
            <w:lang w:val="en-US"/>
          </w:rPr>
          <w:t>http://www.groupe-ffp.fr/en/investment/investments-presentation/psa-peugeot-citroen</w:t>
        </w:r>
      </w:hyperlink>
    </w:p>
    <w:p w14:paraId="3382FFA8" w14:textId="0654EC4D" w:rsidR="00BA3DA3" w:rsidRDefault="00BA3DA3" w:rsidP="00BA3DA3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931E4">
        <w:rPr>
          <w:rFonts w:ascii="Times New Roman" w:hAnsi="Times New Roman"/>
          <w:sz w:val="28"/>
          <w:szCs w:val="28"/>
        </w:rPr>
        <w:t xml:space="preserve">Статья «Продажи в Южной Кореи снизились на 4% в 2012 году. Hyundai Avante признан самым популярным автомобилем». </w:t>
      </w:r>
      <w:r>
        <w:fldChar w:fldCharType="begin"/>
      </w:r>
      <w:r>
        <w:instrText xml:space="preserve"> HYPERLINK "http://www.focus2move.com/item/415-south-korea-car-market-lost-4-sales-in-the-2012-hyundai-avante-on-top" </w:instrText>
      </w:r>
      <w:r>
        <w:fldChar w:fldCharType="separate"/>
      </w:r>
      <w:r w:rsidRPr="00725E16">
        <w:rPr>
          <w:rStyle w:val="a4"/>
          <w:rFonts w:ascii="Times New Roman" w:hAnsi="Times New Roman"/>
          <w:sz w:val="28"/>
          <w:szCs w:val="28"/>
          <w:lang w:val="en-US"/>
        </w:rPr>
        <w:t>http://www.focus2</w:t>
      </w:r>
      <w:r w:rsidRPr="00725E16">
        <w:rPr>
          <w:rStyle w:val="a4"/>
          <w:rFonts w:ascii="Times New Roman" w:hAnsi="Times New Roman"/>
          <w:sz w:val="28"/>
          <w:szCs w:val="28"/>
          <w:lang w:val="en-US"/>
        </w:rPr>
        <w:t>m</w:t>
      </w:r>
      <w:r w:rsidRPr="00725E16">
        <w:rPr>
          <w:rStyle w:val="a4"/>
          <w:rFonts w:ascii="Times New Roman" w:hAnsi="Times New Roman"/>
          <w:sz w:val="28"/>
          <w:szCs w:val="28"/>
          <w:lang w:val="en-US"/>
        </w:rPr>
        <w:t>ove.com/item/415-south-korea-car-market-lost-4-sales-in-the-2012-hyundai-avante-on-top</w:t>
      </w:r>
      <w:r>
        <w:rPr>
          <w:rStyle w:val="a4"/>
          <w:rFonts w:ascii="Times New Roman" w:hAnsi="Times New Roman"/>
          <w:sz w:val="28"/>
          <w:szCs w:val="28"/>
          <w:lang w:val="en-US"/>
        </w:rPr>
        <w:fldChar w:fldCharType="end"/>
      </w:r>
    </w:p>
    <w:p w14:paraId="63D75D34" w14:textId="77777777" w:rsidR="00BA3DA3" w:rsidRDefault="00BA3DA3" w:rsidP="00BA3DA3">
      <w:pPr>
        <w:pStyle w:val="a8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A3DA3">
        <w:rPr>
          <w:rFonts w:ascii="Times New Roman" w:hAnsi="Times New Roman"/>
          <w:sz w:val="28"/>
          <w:szCs w:val="28"/>
        </w:rPr>
        <w:t xml:space="preserve">Статья «Страны БРИК» </w:t>
      </w:r>
      <w:hyperlink r:id="rId16" w:history="1">
        <w:r w:rsidRPr="00BA3DA3">
          <w:rPr>
            <w:rStyle w:val="a4"/>
            <w:rFonts w:ascii="Times New Roman" w:hAnsi="Times New Roman"/>
            <w:sz w:val="28"/>
            <w:szCs w:val="28"/>
          </w:rPr>
          <w:t>http://money.cnn.com/2009/06/17/news/economy/goldman_sachs_jim_oneill_interview.fortune/index.htm</w:t>
        </w:r>
      </w:hyperlink>
    </w:p>
    <w:p w14:paraId="6D19223A" w14:textId="581F76A5" w:rsidR="00BA3DA3" w:rsidRPr="00BA3DA3" w:rsidRDefault="00BA3DA3" w:rsidP="00BA3DA3">
      <w:pPr>
        <w:pStyle w:val="a8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A3DA3">
        <w:rPr>
          <w:rFonts w:ascii="Times New Roman" w:hAnsi="Times New Roman"/>
          <w:sz w:val="28"/>
          <w:szCs w:val="28"/>
        </w:rPr>
        <w:t xml:space="preserve">Статья «Присоединение Южной Африки усилит БРИКС?» </w:t>
      </w:r>
      <w:r>
        <w:fldChar w:fldCharType="begin"/>
      </w:r>
      <w:r>
        <w:instrText xml:space="preserve"> HYPERLINK "http://www.bbc.co.uk/news/world-africa-12113830" </w:instrText>
      </w:r>
      <w:r>
        <w:fldChar w:fldCharType="separate"/>
      </w:r>
      <w:r w:rsidRPr="00BA3DA3">
        <w:rPr>
          <w:rStyle w:val="a4"/>
          <w:rFonts w:ascii="Times New Roman" w:hAnsi="Times New Roman"/>
          <w:sz w:val="28"/>
          <w:szCs w:val="28"/>
        </w:rPr>
        <w:t>http://www.bbc.co.uk/news/world-africa-12113830</w:t>
      </w:r>
      <w:r w:rsidRPr="00BA3DA3">
        <w:rPr>
          <w:rStyle w:val="a4"/>
          <w:rFonts w:ascii="Times New Roman" w:hAnsi="Times New Roman"/>
          <w:sz w:val="28"/>
          <w:szCs w:val="28"/>
        </w:rPr>
        <w:fldChar w:fldCharType="end"/>
      </w:r>
      <w:r w:rsidRPr="00BA3DA3">
        <w:rPr>
          <w:rFonts w:ascii="Times New Roman" w:hAnsi="Times New Roman"/>
          <w:sz w:val="28"/>
          <w:szCs w:val="28"/>
        </w:rPr>
        <w:t xml:space="preserve">  </w:t>
      </w:r>
    </w:p>
    <w:p w14:paraId="7842FD08" w14:textId="4A178137" w:rsidR="00BA3DA3" w:rsidRPr="00B33020" w:rsidRDefault="00BA3DA3" w:rsidP="00BA3DA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Статья “Продажи в Европе достигли рекордного минимума, зафиксированного в 1995 году”</w:t>
      </w:r>
    </w:p>
    <w:p w14:paraId="7867B21B" w14:textId="71081032" w:rsidR="00F94870" w:rsidRDefault="00F94870" w:rsidP="00F94870">
      <w:pPr>
        <w:ind w:left="72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D85A9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http://www.reuters.com/article/2013/01/16/us-autos-europe-idUSBRE90F0PY20130116</w:t>
        </w:r>
      </w:hyperlink>
    </w:p>
    <w:p w14:paraId="62F19CD1" w14:textId="7E65B5A1" w:rsidR="00841A12" w:rsidRDefault="00BA3DA3" w:rsidP="00841A12">
      <w:pPr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Cтатья</w:t>
      </w:r>
      <w:r w:rsidRPr="00F67060">
        <w:rPr>
          <w:rFonts w:ascii="Times New Roman" w:hAnsi="Times New Roman"/>
          <w:sz w:val="28"/>
          <w:szCs w:val="28"/>
        </w:rPr>
        <w:t xml:space="preserve"> «Осложнение обстановки на мировом рынке автомобилей» </w:t>
      </w:r>
    </w:p>
    <w:bookmarkStart w:id="0" w:name="_GoBack"/>
    <w:bookmarkEnd w:id="0"/>
    <w:p w14:paraId="023B3153" w14:textId="6A19E4A6" w:rsidR="00F94870" w:rsidRPr="00F94870" w:rsidRDefault="00BA3DA3" w:rsidP="00841A12">
      <w:pPr>
        <w:tabs>
          <w:tab w:val="left" w:pos="426"/>
        </w:tabs>
        <w:ind w:left="360"/>
        <w:jc w:val="both"/>
        <w:rPr>
          <w:rStyle w:val="a4"/>
          <w:rFonts w:ascii="Times New Roman" w:hAnsi="Times New Roman"/>
          <w:sz w:val="28"/>
          <w:szCs w:val="28"/>
          <w:lang w:val="en-US" w:eastAsia="ru-RU"/>
        </w:rPr>
      </w:pPr>
      <w:r>
        <w:fldChar w:fldCharType="begin"/>
      </w:r>
      <w:r>
        <w:instrText xml:space="preserve"> HYPERLINK "http://www.economist.com/news/special-report/21576217-carmaking-can-still-be-highly-profitable-manufacturers-have-work-it-running" </w:instrText>
      </w:r>
      <w:r>
        <w:fldChar w:fldCharType="separate"/>
      </w:r>
      <w:r w:rsidRPr="00F67060">
        <w:rPr>
          <w:rStyle w:val="a4"/>
          <w:rFonts w:ascii="Times New Roman" w:hAnsi="Times New Roman"/>
          <w:sz w:val="28"/>
          <w:szCs w:val="28"/>
        </w:rPr>
        <w:t>http://www.economist.com/news/special-report/21576217-carmaking-can-still-be-highly-profitable-manufacturers-have-work-it-running</w:t>
      </w:r>
      <w:r>
        <w:rPr>
          <w:rStyle w:val="a4"/>
          <w:rFonts w:ascii="Times New Roman" w:hAnsi="Times New Roman"/>
          <w:sz w:val="28"/>
          <w:szCs w:val="28"/>
        </w:rPr>
        <w:fldChar w:fldCharType="end"/>
      </w:r>
    </w:p>
    <w:p w14:paraId="75D5FBD3" w14:textId="33DFF49A" w:rsidR="00ED5EA8" w:rsidRPr="00F94870" w:rsidRDefault="00910CED" w:rsidP="00F94870">
      <w:pPr>
        <w:pStyle w:val="a8"/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25E16">
        <w:rPr>
          <w:rFonts w:ascii="Times New Roman" w:hAnsi="Times New Roman"/>
          <w:color w:val="1A1718"/>
          <w:sz w:val="28"/>
          <w:szCs w:val="28"/>
          <w:lang w:val="en-US" w:eastAsia="ru-RU"/>
        </w:rPr>
        <w:t xml:space="preserve">Rigby D., </w:t>
      </w:r>
      <w:r w:rsidR="00ED5EA8" w:rsidRPr="00725E16">
        <w:rPr>
          <w:rFonts w:ascii="Times New Roman" w:hAnsi="Times New Roman"/>
          <w:color w:val="1A1718"/>
          <w:sz w:val="28"/>
          <w:szCs w:val="28"/>
          <w:lang w:val="en-US" w:eastAsia="ru-RU"/>
        </w:rPr>
        <w:t xml:space="preserve">Bilodeau </w:t>
      </w:r>
      <w:r w:rsidRPr="00725E16">
        <w:rPr>
          <w:rFonts w:ascii="Times New Roman" w:hAnsi="Times New Roman"/>
          <w:color w:val="1A1718"/>
          <w:sz w:val="28"/>
          <w:szCs w:val="28"/>
          <w:lang w:val="en-US" w:eastAsia="ru-RU"/>
        </w:rPr>
        <w:t xml:space="preserve">B. </w:t>
      </w:r>
      <w:r w:rsidR="000F57E4" w:rsidRPr="00725E16">
        <w:rPr>
          <w:rFonts w:ascii="Times New Roman" w:hAnsi="Times New Roman"/>
          <w:sz w:val="28"/>
          <w:szCs w:val="28"/>
        </w:rPr>
        <w:t>Инструменты управления компанией. 2009 год.</w:t>
      </w:r>
      <w:r w:rsidRPr="00725E16">
        <w:rPr>
          <w:rFonts w:ascii="Times New Roman" w:hAnsi="Times New Roman"/>
          <w:sz w:val="28"/>
          <w:szCs w:val="28"/>
        </w:rPr>
        <w:t xml:space="preserve">// </w:t>
      </w:r>
      <w:r w:rsidRPr="00725E16">
        <w:rPr>
          <w:rFonts w:ascii="Times New Roman" w:hAnsi="Times New Roman"/>
          <w:color w:val="1A1718"/>
          <w:sz w:val="28"/>
          <w:szCs w:val="28"/>
          <w:lang w:val="en-US" w:eastAsia="ru-RU"/>
        </w:rPr>
        <w:t>Darrell Rigby and Barbara Bilodeau</w:t>
      </w:r>
      <w:r w:rsidRPr="00725E16">
        <w:rPr>
          <w:rFonts w:ascii="Times New Roman" w:hAnsi="Times New Roman"/>
          <w:sz w:val="28"/>
          <w:szCs w:val="28"/>
        </w:rPr>
        <w:t>,</w:t>
      </w:r>
      <w:r w:rsidR="00ED5EA8" w:rsidRPr="00725E16">
        <w:rPr>
          <w:rFonts w:ascii="Times New Roman" w:hAnsi="Times New Roman"/>
          <w:sz w:val="28"/>
          <w:szCs w:val="28"/>
        </w:rPr>
        <w:t xml:space="preserve"> 2009 Bain&amp;Company </w:t>
      </w:r>
    </w:p>
    <w:p w14:paraId="2D2AB2CF" w14:textId="77777777" w:rsidR="00ED5EA8" w:rsidRPr="00725E16" w:rsidRDefault="006D1B7F" w:rsidP="00E579E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910CED" w:rsidRPr="00725E16">
          <w:rPr>
            <w:rStyle w:val="a4"/>
            <w:rFonts w:ascii="Times New Roman" w:hAnsi="Times New Roman"/>
            <w:sz w:val="28"/>
            <w:szCs w:val="28"/>
          </w:rPr>
          <w:t>http://www.bain.com/Images/Management_Tools_2009.pdf</w:t>
        </w:r>
      </w:hyperlink>
      <w:r w:rsidR="00910CED" w:rsidRPr="00725E16">
        <w:rPr>
          <w:rFonts w:ascii="Times New Roman" w:hAnsi="Times New Roman"/>
          <w:sz w:val="28"/>
          <w:szCs w:val="28"/>
        </w:rPr>
        <w:t xml:space="preserve"> </w:t>
      </w:r>
    </w:p>
    <w:p w14:paraId="3A9AF97F" w14:textId="30214C71" w:rsidR="006931E4" w:rsidRPr="00725E16" w:rsidRDefault="006931E4" w:rsidP="00F9487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5E16">
        <w:rPr>
          <w:rFonts w:ascii="Times New Roman" w:hAnsi="Times New Roman"/>
          <w:sz w:val="28"/>
          <w:szCs w:val="28"/>
          <w:lang w:val="en-US"/>
        </w:rPr>
        <w:t xml:space="preserve">Marketline </w:t>
      </w:r>
      <w:r w:rsidRPr="00725E16">
        <w:rPr>
          <w:rFonts w:ascii="Times New Roman" w:hAnsi="Times New Roman"/>
          <w:sz w:val="28"/>
          <w:szCs w:val="28"/>
        </w:rPr>
        <w:t xml:space="preserve">Профиль компании </w:t>
      </w:r>
      <w:r w:rsidRPr="00725E16">
        <w:rPr>
          <w:rFonts w:ascii="Times New Roman" w:hAnsi="Times New Roman"/>
          <w:sz w:val="28"/>
          <w:szCs w:val="28"/>
          <w:lang w:val="en-US"/>
        </w:rPr>
        <w:t xml:space="preserve">Hyundai Motors </w:t>
      </w:r>
      <w:hyperlink r:id="rId19" w:history="1">
        <w:r w:rsidRPr="00725E16">
          <w:rPr>
            <w:rStyle w:val="a4"/>
            <w:rFonts w:ascii="Times New Roman" w:hAnsi="Times New Roman"/>
            <w:sz w:val="28"/>
            <w:szCs w:val="28"/>
            <w:lang w:val="en-US"/>
          </w:rPr>
          <w:t>http://82.179.249.32:2118/Product?pid=01D74952-6CF4-4999-B673-82E54022BB0F</w:t>
        </w:r>
      </w:hyperlink>
      <w:r w:rsidRPr="00725E1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842E726" w14:textId="77777777" w:rsidR="006931E4" w:rsidRDefault="006931E4" w:rsidP="00F9487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5E16">
        <w:rPr>
          <w:rFonts w:ascii="Times New Roman" w:hAnsi="Times New Roman"/>
          <w:sz w:val="28"/>
          <w:szCs w:val="28"/>
          <w:lang w:val="en-US"/>
        </w:rPr>
        <w:t xml:space="preserve">Marketline </w:t>
      </w:r>
      <w:r w:rsidRPr="00725E16">
        <w:rPr>
          <w:rFonts w:ascii="Times New Roman" w:hAnsi="Times New Roman"/>
          <w:sz w:val="28"/>
          <w:szCs w:val="28"/>
        </w:rPr>
        <w:t xml:space="preserve">Профиль компании </w:t>
      </w:r>
      <w:r w:rsidRPr="00725E16">
        <w:rPr>
          <w:rFonts w:ascii="Times New Roman" w:hAnsi="Times New Roman"/>
          <w:sz w:val="28"/>
          <w:szCs w:val="28"/>
          <w:lang w:val="en-US"/>
        </w:rPr>
        <w:t xml:space="preserve">Kia Motors </w:t>
      </w:r>
      <w:hyperlink r:id="rId20" w:history="1">
        <w:r w:rsidRPr="00CC2438">
          <w:rPr>
            <w:rStyle w:val="a4"/>
            <w:rFonts w:ascii="Times New Roman" w:hAnsi="Times New Roman"/>
            <w:sz w:val="28"/>
            <w:szCs w:val="28"/>
            <w:lang w:val="en-US"/>
          </w:rPr>
          <w:t>http://82.179.249.32:2118/Product?pid=4D928A1C-C66F-464A-8787-6F5BDEC4F802</w:t>
        </w:r>
      </w:hyperlink>
    </w:p>
    <w:p w14:paraId="3D9052DA" w14:textId="77777777" w:rsidR="006931E4" w:rsidRPr="006931E4" w:rsidRDefault="006931E4" w:rsidP="00F94870">
      <w:pPr>
        <w:pStyle w:val="a8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6931E4">
        <w:rPr>
          <w:rFonts w:ascii="Times New Roman" w:hAnsi="Times New Roman"/>
          <w:sz w:val="28"/>
          <w:szCs w:val="28"/>
          <w:lang w:val="en-US"/>
        </w:rPr>
        <w:t xml:space="preserve">Marketline </w:t>
      </w:r>
      <w:r w:rsidRPr="006931E4">
        <w:rPr>
          <w:rFonts w:ascii="Times New Roman" w:hAnsi="Times New Roman"/>
          <w:sz w:val="28"/>
          <w:szCs w:val="28"/>
        </w:rPr>
        <w:t xml:space="preserve">Профиль компании </w:t>
      </w:r>
      <w:r w:rsidRPr="006931E4">
        <w:rPr>
          <w:rFonts w:ascii="Times New Roman" w:hAnsi="Times New Roman"/>
          <w:sz w:val="28"/>
          <w:szCs w:val="28"/>
          <w:lang w:val="en-US"/>
        </w:rPr>
        <w:t xml:space="preserve">PSA Peugeot Citroen </w:t>
      </w:r>
      <w:hyperlink r:id="rId21" w:history="1">
        <w:r w:rsidRPr="006931E4">
          <w:rPr>
            <w:rStyle w:val="a4"/>
            <w:rFonts w:ascii="Times New Roman" w:hAnsi="Times New Roman"/>
            <w:sz w:val="28"/>
            <w:szCs w:val="28"/>
          </w:rPr>
          <w:t>http://82.179.249.32:2118/Product?pid=7FB4673E-AFC9-4593-A1D6-48D0A0982415</w:t>
        </w:r>
      </w:hyperlink>
    </w:p>
    <w:p w14:paraId="428A4A09" w14:textId="5A455A7A" w:rsidR="000F57E4" w:rsidRPr="00725E16" w:rsidRDefault="00107439" w:rsidP="00E579EE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25E1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5AE5495" w14:textId="3B61A4D7" w:rsidR="00CC2438" w:rsidRPr="00CC2438" w:rsidRDefault="00EE1EC0" w:rsidP="00EE1EC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4E80C7F" w14:textId="77777777" w:rsidR="008C2286" w:rsidRDefault="008C2286" w:rsidP="009A2B3A">
      <w:pPr>
        <w:pStyle w:val="a8"/>
        <w:tabs>
          <w:tab w:val="left" w:pos="142"/>
        </w:tabs>
        <w:spacing w:line="360" w:lineRule="auto"/>
        <w:ind w:left="786"/>
        <w:rPr>
          <w:rFonts w:ascii="Times New Roman" w:hAnsi="Times New Roman"/>
          <w:b/>
          <w:sz w:val="32"/>
          <w:szCs w:val="32"/>
        </w:rPr>
      </w:pPr>
    </w:p>
    <w:p w14:paraId="1534343D" w14:textId="77777777" w:rsidR="008C2286" w:rsidRDefault="008C2286" w:rsidP="009A2B3A">
      <w:pPr>
        <w:pStyle w:val="a8"/>
        <w:tabs>
          <w:tab w:val="left" w:pos="142"/>
        </w:tabs>
        <w:spacing w:line="360" w:lineRule="auto"/>
        <w:ind w:left="786"/>
        <w:rPr>
          <w:rFonts w:ascii="Times New Roman" w:hAnsi="Times New Roman"/>
          <w:b/>
          <w:sz w:val="32"/>
          <w:szCs w:val="32"/>
        </w:rPr>
      </w:pPr>
    </w:p>
    <w:p w14:paraId="0EC4C24F" w14:textId="77777777" w:rsidR="008C2286" w:rsidRDefault="008C2286" w:rsidP="009A2B3A">
      <w:pPr>
        <w:pStyle w:val="a8"/>
        <w:tabs>
          <w:tab w:val="left" w:pos="142"/>
        </w:tabs>
        <w:spacing w:line="360" w:lineRule="auto"/>
        <w:ind w:left="786"/>
        <w:rPr>
          <w:rFonts w:ascii="Times New Roman" w:hAnsi="Times New Roman"/>
          <w:b/>
          <w:sz w:val="32"/>
          <w:szCs w:val="32"/>
        </w:rPr>
      </w:pPr>
    </w:p>
    <w:p w14:paraId="323AF39D" w14:textId="77777777" w:rsidR="008C2286" w:rsidRDefault="008C2286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AEDFCEF" w14:textId="77777777" w:rsidR="008C2286" w:rsidRDefault="008C2286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B0EA6E9" w14:textId="77777777" w:rsidR="006D14BE" w:rsidRDefault="006D14BE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A71C499" w14:textId="77777777" w:rsidR="00EE1EC0" w:rsidRDefault="00EE1EC0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98FD00A" w14:textId="77777777" w:rsidR="00EE1EC0" w:rsidRDefault="00EE1EC0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2CD231FA" w14:textId="77777777" w:rsidR="00EE1EC0" w:rsidRDefault="00EE1EC0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833997B" w14:textId="77777777" w:rsidR="00F94870" w:rsidRDefault="00F94870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3E93C1F3" w14:textId="77777777" w:rsidR="00F94870" w:rsidRDefault="00F94870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3811EB3D" w14:textId="77777777" w:rsidR="00525A83" w:rsidRPr="009A2B3A" w:rsidRDefault="009A2B3A" w:rsidP="006D14BE">
      <w:pPr>
        <w:pStyle w:val="a8"/>
        <w:tabs>
          <w:tab w:val="left" w:pos="142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9A2B3A">
        <w:rPr>
          <w:rFonts w:ascii="Times New Roman" w:hAnsi="Times New Roman"/>
          <w:b/>
          <w:sz w:val="32"/>
          <w:szCs w:val="32"/>
        </w:rPr>
        <w:t>Приложение</w:t>
      </w:r>
    </w:p>
    <w:p w14:paraId="227A6026" w14:textId="77777777" w:rsidR="00525A83" w:rsidRPr="00525A83" w:rsidRDefault="006D1B7F" w:rsidP="00DA7999">
      <w:pPr>
        <w:pStyle w:val="a8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ru-RU"/>
        </w:rPr>
        <w:pict w14:anchorId="53EB1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58pt;height:214pt;visibility:visible" o:gfxdata="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">
            <v:imagedata r:id="rId22" o:title=""/>
            <o:lock v:ext="edit" aspectratio="f"/>
          </v:shape>
        </w:pict>
      </w:r>
    </w:p>
    <w:p w14:paraId="4BC7553D" w14:textId="77777777" w:rsidR="006A4C3E" w:rsidRPr="006A4C3E" w:rsidRDefault="006A4C3E" w:rsidP="006A4C3E">
      <w:pPr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GB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График 1. </w:t>
      </w:r>
      <w:proofErr w:type="gramStart"/>
      <w:r w:rsidRPr="006A4C3E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>Коэффициент общей ликвидности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 xml:space="preserve"> компаний 2007 – 2012 годы.</w:t>
      </w:r>
      <w:proofErr w:type="gramEnd"/>
    </w:p>
    <w:p w14:paraId="391DF148" w14:textId="77777777" w:rsidR="00C42AFF" w:rsidRPr="006A4C3E" w:rsidRDefault="006D1B7F" w:rsidP="00DA7999">
      <w:pPr>
        <w:pStyle w:val="a8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ru-RU"/>
        </w:rPr>
        <w:pict w14:anchorId="7D5D0AC8">
          <v:shape id="_x0000_i1026" type="#_x0000_t75" style="width:361pt;height:217pt;visibility:visible" o:gfxdata="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">
            <v:imagedata r:id="rId23" o:title=""/>
            <o:lock v:ext="edit" aspectratio="f"/>
          </v:shape>
        </w:pict>
      </w:r>
    </w:p>
    <w:p w14:paraId="4CBE351E" w14:textId="77777777" w:rsidR="0000420A" w:rsidRPr="0099585D" w:rsidRDefault="0099585D" w:rsidP="00DA799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2.</w:t>
      </w:r>
      <w:r w:rsidR="00CF5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Эффективность деятельности сотрудников компаний</w:t>
      </w:r>
    </w:p>
    <w:p w14:paraId="38089132" w14:textId="77777777" w:rsidR="00095A89" w:rsidRPr="00DA7999" w:rsidRDefault="006D1B7F" w:rsidP="00DA7999">
      <w:pPr>
        <w:pStyle w:val="a8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ru-RU"/>
        </w:rPr>
        <w:lastRenderedPageBreak/>
        <w:pict w14:anchorId="7573A2CC">
          <v:shape id="_x0000_i1027" type="#_x0000_t75" style="width:361pt;height:217pt;visibility:visible" o:gfxdata="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">
            <v:imagedata r:id="rId24" o:title=""/>
            <o:lock v:ext="edit" aspectratio="f"/>
          </v:shape>
        </w:pict>
      </w:r>
    </w:p>
    <w:p w14:paraId="3BB70813" w14:textId="77777777" w:rsidR="005F0BA6" w:rsidRDefault="00CF5194" w:rsidP="00AD0EF1">
      <w:pPr>
        <w:spacing w:line="360" w:lineRule="auto"/>
        <w:jc w:val="both"/>
        <w:rPr>
          <w:noProof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График 3. Динамика финансового рычага компании 2007 – 2012 годы.</w:t>
      </w:r>
      <w:r w:rsidR="005F0BA6" w:rsidRPr="005F0BA6">
        <w:rPr>
          <w:noProof/>
          <w:lang w:val="en-US" w:eastAsia="ru-RU"/>
        </w:rPr>
        <w:t xml:space="preserve"> </w:t>
      </w:r>
    </w:p>
    <w:p w14:paraId="77BDA3BB" w14:textId="77777777" w:rsidR="005F0BA6" w:rsidRDefault="006D1B7F" w:rsidP="00AD0EF1">
      <w:pPr>
        <w:spacing w:line="360" w:lineRule="auto"/>
        <w:jc w:val="both"/>
        <w:rPr>
          <w:noProof/>
          <w:lang w:val="en-US" w:eastAsia="ru-RU"/>
        </w:rPr>
      </w:pPr>
      <w:r>
        <w:rPr>
          <w:noProof/>
          <w:lang w:val="en-US" w:eastAsia="ru-RU"/>
        </w:rPr>
        <w:pict w14:anchorId="70396DF5">
          <v:shape id="_x0000_i1028" type="#_x0000_t75" style="width:358pt;height:220pt;visibility:visible" o:gfxdata="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">
            <v:imagedata r:id="rId25" o:title=""/>
            <o:lock v:ext="edit" aspectratio="f"/>
          </v:shape>
        </w:pict>
      </w:r>
    </w:p>
    <w:p w14:paraId="413F2D2D" w14:textId="77777777" w:rsidR="005F0BA6" w:rsidRDefault="005F0BA6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График 4. Динамика чистой прибыли компаний 2007 – 2012 годы</w:t>
      </w:r>
    </w:p>
    <w:p w14:paraId="2FB4F516" w14:textId="77777777" w:rsidR="008C2286" w:rsidRDefault="008C2286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C2B0962" w14:textId="77777777" w:rsidR="005F0BA6" w:rsidRDefault="006D1B7F" w:rsidP="00AD0EF1">
      <w:pPr>
        <w:spacing w:line="360" w:lineRule="auto"/>
        <w:jc w:val="both"/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pict w14:anchorId="663C47F6">
          <v:shape id="_x0000_i1029" type="#_x0000_t75" style="width:361pt;height:217pt;visibility:visible" o:gfxdata="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">
            <v:imagedata r:id="rId26" o:title=""/>
            <o:lock v:ext="edit" aspectratio="f"/>
          </v:shape>
        </w:pict>
      </w:r>
    </w:p>
    <w:p w14:paraId="2A13DDE1" w14:textId="77777777" w:rsidR="008C2286" w:rsidRDefault="008C2286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График 5. Динамика рентабельности активов (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ROA</w:t>
      </w:r>
      <w:r>
        <w:rPr>
          <w:rFonts w:ascii="Times New Roman" w:hAnsi="Times New Roman"/>
          <w:noProof/>
          <w:sz w:val="28"/>
          <w:szCs w:val="28"/>
          <w:lang w:eastAsia="ru-RU"/>
        </w:rPr>
        <w:t>) в период 2007 -2012 в процентах</w:t>
      </w:r>
    </w:p>
    <w:p w14:paraId="5733BC15" w14:textId="77777777" w:rsidR="008C2286" w:rsidRDefault="006D1B7F" w:rsidP="00AD0EF1">
      <w:pPr>
        <w:spacing w:line="360" w:lineRule="auto"/>
        <w:jc w:val="both"/>
        <w:rPr>
          <w:noProof/>
          <w:lang w:val="en-US" w:eastAsia="ru-RU"/>
        </w:rPr>
      </w:pPr>
      <w:r>
        <w:rPr>
          <w:noProof/>
          <w:lang w:val="en-US" w:eastAsia="ru-RU"/>
        </w:rPr>
        <w:pict w14:anchorId="31A1A13A">
          <v:shape id="_x0000_i1030" type="#_x0000_t75" style="width:361pt;height:217pt;visibility:visible" o:gfxdata="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">
            <v:imagedata r:id="rId27" o:title=""/>
            <o:lock v:ext="edit" aspectratio="f"/>
          </v:shape>
        </w:pict>
      </w:r>
    </w:p>
    <w:p w14:paraId="76C34612" w14:textId="77777777" w:rsidR="00DA7999" w:rsidRDefault="006258A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График 6. Динамика рентабельности капитала компании (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ROE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) в период 2007 – 2012 годы </w:t>
      </w:r>
    </w:p>
    <w:p w14:paraId="3C641594" w14:textId="77777777" w:rsidR="006258AA" w:rsidRDefault="006D1B7F" w:rsidP="00AD0EF1">
      <w:pPr>
        <w:spacing w:line="360" w:lineRule="auto"/>
        <w:jc w:val="both"/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pict w14:anchorId="20B30763">
          <v:shape id="_x0000_i1031" type="#_x0000_t75" style="width:361pt;height:217pt;visibility:visible" o:gfxdata="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">
            <v:imagedata r:id="rId28" o:title=""/>
            <o:lock v:ext="edit" aspectratio="f"/>
          </v:shape>
        </w:pict>
      </w:r>
    </w:p>
    <w:p w14:paraId="669C9E1D" w14:textId="77777777" w:rsidR="00DA7999" w:rsidRDefault="00DA7999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График 7. Динамика рентабельности продаж компаний (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ROS) </w:t>
      </w:r>
      <w:r>
        <w:rPr>
          <w:rFonts w:ascii="Times New Roman" w:hAnsi="Times New Roman"/>
          <w:noProof/>
          <w:sz w:val="28"/>
          <w:szCs w:val="28"/>
          <w:lang w:eastAsia="ru-RU"/>
        </w:rPr>
        <w:t>в период 2007 – 2012 годов</w:t>
      </w:r>
    </w:p>
    <w:p w14:paraId="216AA617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37274E2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8FAC23E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6FA8A95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4A34999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74B59C2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0BF45E3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4E8EA36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66DDDCD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FE2E68E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EB38A55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8CEDA4A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2990294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699"/>
        <w:gridCol w:w="2688"/>
        <w:gridCol w:w="2126"/>
      </w:tblGrid>
      <w:tr w:rsidR="009E32BA" w:rsidRPr="009E32BA" w14:paraId="69E40A39" w14:textId="77777777" w:rsidTr="009E32BA">
        <w:trPr>
          <w:trHeight w:val="46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4BC5C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val="en-GB" w:eastAsia="ru-RU"/>
              </w:rPr>
              <w:lastRenderedPageBreak/>
              <w:t xml:space="preserve">Описание 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AF208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val="en-GB" w:eastAsia="ru-RU"/>
              </w:rPr>
              <w:t>Марка и Модель</w:t>
            </w:r>
          </w:p>
        </w:tc>
      </w:tr>
      <w:tr w:rsidR="009E32BA" w:rsidRPr="009E32BA" w14:paraId="79900564" w14:textId="77777777" w:rsidTr="009E32BA">
        <w:trPr>
          <w:trHeight w:val="400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92D6E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0D76A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ru-RU"/>
              </w:rPr>
              <w:t>Citroen C-Elysee Dynamique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4BA20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ru-RU"/>
              </w:rPr>
              <w:t>Hyundai Solaris Classic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53571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ru-RU"/>
              </w:rPr>
              <w:t>Kia Rio Comfort</w:t>
            </w:r>
          </w:p>
        </w:tc>
      </w:tr>
      <w:tr w:rsidR="009E32BA" w:rsidRPr="009E32BA" w14:paraId="5A917F1A" w14:textId="77777777" w:rsidTr="009E32BA">
        <w:trPr>
          <w:trHeight w:val="340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BC943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t>Ходовые характеристики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4D39A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Двигатель: 1.2 (72 л.с.)</w:t>
            </w:r>
          </w:p>
        </w:tc>
        <w:tc>
          <w:tcPr>
            <w:tcW w:w="26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680A1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Двигатель: 1.4 (107 л.с.)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41777B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Двигатель: 1.4 (107 л.с.)</w:t>
            </w:r>
          </w:p>
        </w:tc>
      </w:tr>
      <w:tr w:rsidR="009E32BA" w:rsidRPr="009E32BA" w14:paraId="4E2BB494" w14:textId="77777777" w:rsidTr="009E32BA">
        <w:trPr>
          <w:trHeight w:val="320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AC5E4FC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E5789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КПП: механическая пятиступенчатая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10141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КПП: механическая пятиступенчатая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9F653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КПП: </w:t>
            </w: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механическая пятиступенчатая</w:t>
            </w:r>
          </w:p>
        </w:tc>
      </w:tr>
      <w:tr w:rsidR="009E32BA" w:rsidRPr="009E32BA" w14:paraId="692B5553" w14:textId="77777777" w:rsidTr="009E32BA">
        <w:trPr>
          <w:trHeight w:val="320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BB7737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976F0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Расход топлива: 7 л на 100 км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B495B4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Расход топлива: 6,6 л на 100 км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FDCEE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Расход топлива: 6,6 л на 100 км</w:t>
            </w:r>
          </w:p>
        </w:tc>
      </w:tr>
      <w:tr w:rsidR="009E32BA" w:rsidRPr="009E32BA" w14:paraId="6A5E5D28" w14:textId="77777777" w:rsidTr="009E32BA">
        <w:trPr>
          <w:trHeight w:val="320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E7545B4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FE5CE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Максимальная скорость</w:t>
            </w:r>
            <w:proofErr w:type="gramStart"/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:160</w:t>
            </w:r>
            <w:proofErr w:type="gramEnd"/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км/ч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FDA63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Максимальная скорость: 180 км/ч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09FDE8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Максимальная скорость: 180 км/ч</w:t>
            </w:r>
          </w:p>
        </w:tc>
      </w:tr>
      <w:tr w:rsidR="009E32BA" w:rsidRPr="009E32BA" w14:paraId="1879751A" w14:textId="77777777" w:rsidTr="009E32BA">
        <w:trPr>
          <w:trHeight w:val="340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28CA5B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E7E471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33A5A8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66F95E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</w:tr>
      <w:tr w:rsidR="009E32BA" w:rsidRPr="009E32BA" w14:paraId="5AC0701C" w14:textId="77777777" w:rsidTr="009E32BA">
        <w:trPr>
          <w:trHeight w:val="6063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E13C8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t>Базовая комплектация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998F04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ABS, одна водительская подушка безопасности, передние стеклоподъемники, бортовой компьютер, центральный замок с ДУ, иммобилайзер и защита картера.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03824" w14:textId="77777777" w:rsidR="009E32BA" w:rsidRPr="009E32BA" w:rsidRDefault="009E32BA" w:rsidP="009E32BA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ABS, передние стеклоподъемники, бортовой компьютер, центральный замок с ДУ, иммобилайзер и защита картера, две подушки безопасности, регулировка водительского сиденья по высоте, четыре динамика, возможность по частям сложить задний диван и цвет «металлик».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66C95" w14:textId="77777777" w:rsidR="009E32BA" w:rsidRPr="009E32BA" w:rsidRDefault="009E32BA" w:rsidP="009E32BA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ABS, бортовой компьютер, центральный замок с ДУ, иммобилайзер и защита картера, две подушки безопасности, регулировка водительского сиденья по высоте, четыре динамика, возможность по частям сложить задний диван и цвет «металлик», кондиционер, электропривод, подогрев зеркал</w:t>
            </w:r>
          </w:p>
        </w:tc>
      </w:tr>
      <w:tr w:rsidR="009E32BA" w:rsidRPr="009E32BA" w14:paraId="5EA19E00" w14:textId="77777777" w:rsidTr="009E32BA">
        <w:trPr>
          <w:trHeight w:val="356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9D62A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lastRenderedPageBreak/>
              <w:t>Дополнительные возможности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B9C3A0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Вторая подушка безопасности для переднего пассажира - 5 000 рублей, Противотуманные фары - 5 000 рублей, </w:t>
            </w:r>
            <w:proofErr w:type="gramStart"/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Кондиционер  25</w:t>
            </w:r>
            <w:proofErr w:type="gramEnd"/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000 рублей, MP3-магнитола с двумя динамиками - 10 000 рублей, Покраска седан в любой цвет, кроме белого – 10 500 рублей. Итого по опциям: 55 500 рублей. Максимально оснащённый C-Elysee Dynamique стоит 511 400 рублей</w:t>
            </w:r>
          </w:p>
        </w:tc>
        <w:tc>
          <w:tcPr>
            <w:tcW w:w="2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92BE11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Кондиционер  - 25 000 рублей, Автоматическая коробка передач - 35 000 рублей. Мультимедийный комплекс с навигационной системой  - 28 000 рублей. Итого по опциям: 53 000 рублей, Максимально оснащённый Solaris Classic (с МКПП) – 512 000 рублей.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2966D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-</w:t>
            </w:r>
          </w:p>
        </w:tc>
      </w:tr>
      <w:tr w:rsidR="009E32BA" w:rsidRPr="009E32BA" w14:paraId="328458DB" w14:textId="77777777" w:rsidTr="009E32BA">
        <w:trPr>
          <w:trHeight w:val="36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74DFF" w14:textId="77777777" w:rsidR="009E32BA" w:rsidRPr="009E32BA" w:rsidRDefault="009E32BA" w:rsidP="009E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t>Цена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83455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от 455 900 до 511 400 рублей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BC9519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от 459 000 рублей до 512 000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088FD" w14:textId="77777777" w:rsidR="009E32BA" w:rsidRPr="009E32BA" w:rsidRDefault="009E32BA" w:rsidP="009E3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E32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от 489 000 рублей</w:t>
            </w:r>
          </w:p>
        </w:tc>
      </w:tr>
    </w:tbl>
    <w:p w14:paraId="1A51A8A5" w14:textId="77777777" w:rsidR="009E32BA" w:rsidRDefault="009E32BA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Таблица 1. </w:t>
      </w:r>
      <w:r w:rsidRPr="009E32BA">
        <w:rPr>
          <w:rFonts w:ascii="Times New Roman" w:hAnsi="Times New Roman"/>
          <w:noProof/>
          <w:sz w:val="28"/>
          <w:szCs w:val="28"/>
          <w:lang w:eastAsia="ru-RU"/>
        </w:rPr>
        <w:t xml:space="preserve">Резльтаты </w:t>
      </w:r>
      <w:r w:rsidRPr="009E32BA">
        <w:rPr>
          <w:rFonts w:ascii="Times New Roman" w:hAnsi="Times New Roman"/>
          <w:sz w:val="28"/>
          <w:szCs w:val="28"/>
        </w:rPr>
        <w:t xml:space="preserve">маркетингого сопоставительного анализа моделей </w:t>
      </w:r>
      <w:r w:rsidRPr="009E32BA">
        <w:rPr>
          <w:rFonts w:ascii="Times New Roman" w:hAnsi="Times New Roman"/>
          <w:sz w:val="28"/>
          <w:szCs w:val="28"/>
          <w:lang w:val="en-US"/>
        </w:rPr>
        <w:t>Citroen C-Elysee, Hyndai Solaris и Kia Rio.</w:t>
      </w:r>
    </w:p>
    <w:p w14:paraId="49BF88AC" w14:textId="77777777" w:rsidR="00DA7999" w:rsidRPr="00DA7999" w:rsidRDefault="00DA7999" w:rsidP="00AD0EF1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DA7999" w:rsidRPr="00DA7999" w:rsidSect="00C86BAB">
      <w:footerReference w:type="even" r:id="rId29"/>
      <w:footerReference w:type="default" r:id="rId3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8F5E" w14:textId="77777777" w:rsidR="00F94870" w:rsidRDefault="00F94870" w:rsidP="00C86BAB">
      <w:pPr>
        <w:spacing w:after="0" w:line="240" w:lineRule="auto"/>
      </w:pPr>
      <w:r>
        <w:separator/>
      </w:r>
    </w:p>
  </w:endnote>
  <w:endnote w:type="continuationSeparator" w:id="0">
    <w:p w14:paraId="0025DFEF" w14:textId="77777777" w:rsidR="00F94870" w:rsidRDefault="00F94870" w:rsidP="00C8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84253" w14:textId="77777777" w:rsidR="00F94870" w:rsidRDefault="00F94870" w:rsidP="00C86B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252B1D" w14:textId="77777777" w:rsidR="00F94870" w:rsidRDefault="00F94870" w:rsidP="00C86BAB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21C0" w14:textId="77777777" w:rsidR="00F94870" w:rsidRDefault="00F94870" w:rsidP="00C86B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A12">
      <w:rPr>
        <w:rStyle w:val="a7"/>
        <w:noProof/>
      </w:rPr>
      <w:t>58</w:t>
    </w:r>
    <w:r>
      <w:rPr>
        <w:rStyle w:val="a7"/>
      </w:rPr>
      <w:fldChar w:fldCharType="end"/>
    </w:r>
  </w:p>
  <w:p w14:paraId="3B6DBBFC" w14:textId="77777777" w:rsidR="00F94870" w:rsidRDefault="00F94870" w:rsidP="00C86B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F283A" w14:textId="77777777" w:rsidR="00F94870" w:rsidRDefault="00F94870" w:rsidP="00C86BAB">
      <w:pPr>
        <w:spacing w:after="0" w:line="240" w:lineRule="auto"/>
      </w:pPr>
      <w:r>
        <w:separator/>
      </w:r>
    </w:p>
  </w:footnote>
  <w:footnote w:type="continuationSeparator" w:id="0">
    <w:p w14:paraId="31CF39BC" w14:textId="77777777" w:rsidR="00F94870" w:rsidRDefault="00F94870" w:rsidP="00C86BAB">
      <w:pPr>
        <w:spacing w:after="0" w:line="240" w:lineRule="auto"/>
      </w:pPr>
      <w:r>
        <w:continuationSeparator/>
      </w:r>
    </w:p>
  </w:footnote>
  <w:footnote w:id="1">
    <w:p w14:paraId="3EFF5B40" w14:textId="407F57A9" w:rsidR="00F94870" w:rsidRPr="00AA591F" w:rsidRDefault="00F94870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Собственные расчеты на основании годового отчета компании за 2012 год</w:t>
      </w:r>
    </w:p>
  </w:footnote>
  <w:footnote w:id="2">
    <w:p w14:paraId="5EED460D" w14:textId="77777777" w:rsidR="00F94870" w:rsidRDefault="00F94870" w:rsidP="00B412F5">
      <w:pPr>
        <w:pStyle w:val="a8"/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 w:rsidRPr="00B412F5">
        <w:rPr>
          <w:rFonts w:ascii="Times New Roman" w:hAnsi="Times New Roman"/>
        </w:rPr>
        <w:t xml:space="preserve">Статистика выпуска автомобилей от компании </w:t>
      </w:r>
      <w:r w:rsidRPr="00B412F5">
        <w:rPr>
          <w:rFonts w:ascii="Times New Roman" w:hAnsi="Times New Roman"/>
          <w:lang w:val="en-US"/>
        </w:rPr>
        <w:t xml:space="preserve">OICA </w:t>
      </w:r>
    </w:p>
    <w:p w14:paraId="29CFD6FB" w14:textId="0AC36321" w:rsidR="00F94870" w:rsidRPr="00B412F5" w:rsidRDefault="00F94870" w:rsidP="0045481E">
      <w:pPr>
        <w:pStyle w:val="a8"/>
        <w:spacing w:line="360" w:lineRule="auto"/>
        <w:jc w:val="both"/>
        <w:rPr>
          <w:rFonts w:ascii="Times New Roman" w:hAnsi="Times New Roman"/>
          <w:lang w:val="en-US"/>
        </w:rPr>
      </w:pPr>
      <w:hyperlink r:id="rId1" w:history="1">
        <w:r w:rsidRPr="00B412F5">
          <w:rPr>
            <w:rStyle w:val="a4"/>
            <w:rFonts w:ascii="Times New Roman" w:hAnsi="Times New Roman"/>
            <w:lang w:val="en-US"/>
          </w:rPr>
          <w:t>http://oica.net/wp-content/uploads/ranking-without-china-30-nov-12.pdf</w:t>
        </w:r>
      </w:hyperlink>
      <w:r w:rsidRPr="00725E16">
        <w:rPr>
          <w:rFonts w:ascii="Times New Roman" w:hAnsi="Times New Roman"/>
          <w:sz w:val="28"/>
          <w:szCs w:val="28"/>
          <w:lang w:val="en-US"/>
        </w:rPr>
        <w:t xml:space="preserve"> </w:t>
      </w:r>
    </w:p>
  </w:footnote>
  <w:footnote w:id="3">
    <w:p w14:paraId="18873BC4" w14:textId="77777777" w:rsidR="00F94870" w:rsidRDefault="00F94870" w:rsidP="0045481E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DD6DC1">
        <w:rPr>
          <w:rFonts w:ascii="Times New Roman" w:hAnsi="Times New Roman"/>
          <w:sz w:val="24"/>
          <w:szCs w:val="24"/>
        </w:rPr>
        <w:t>Статья «Продажи в Европе в 2012 году упали до рекордного минимума, установленного в 1995 году».</w:t>
      </w:r>
    </w:p>
    <w:p w14:paraId="2263E1CF" w14:textId="170C9A8F" w:rsidR="00F94870" w:rsidRPr="0019533B" w:rsidRDefault="00F94870" w:rsidP="0045481E">
      <w:pPr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hyperlink r:id="rId2" w:history="1">
        <w:r w:rsidRPr="00DD6DC1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http://www.reuters.com/article/2013/01/16/us-autos-europe-idUSBRE90F0PY20130116</w:t>
        </w:r>
      </w:hyperlink>
    </w:p>
    <w:p w14:paraId="15084B32" w14:textId="0797C148" w:rsidR="00F94870" w:rsidRPr="00CE5148" w:rsidRDefault="00F94870">
      <w:pPr>
        <w:pStyle w:val="a8"/>
        <w:rPr>
          <w:lang w:val="en-US"/>
        </w:rPr>
      </w:pPr>
    </w:p>
  </w:footnote>
  <w:footnote w:id="4">
    <w:p w14:paraId="55F0386A" w14:textId="20FEE819" w:rsidR="00F94870" w:rsidRPr="00FD1EBA" w:rsidRDefault="00F94870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lang w:val="en-US"/>
        </w:rPr>
        <w:t xml:space="preserve">SWOT </w:t>
      </w:r>
      <w:r>
        <w:rPr>
          <w:rFonts w:ascii="Times New Roman" w:hAnsi="Times New Roman"/>
        </w:rPr>
        <w:t xml:space="preserve">анализ–один из основных инструментов для оценки текущего положения компании и продукта. Был предложен ученым Стэнфордского Исследовательского Института  Альбертом Хампфри в промежутке между 1960 и 1970 годами в Соединенных Штатах Америки. </w:t>
      </w:r>
      <w:r>
        <w:rPr>
          <w:rFonts w:ascii="Times New Roman" w:hAnsi="Times New Roman"/>
          <w:lang w:val="en-US"/>
        </w:rPr>
        <w:t xml:space="preserve">SWOT </w:t>
      </w:r>
      <w:r>
        <w:rPr>
          <w:rFonts w:ascii="Times New Roman" w:hAnsi="Times New Roman"/>
        </w:rPr>
        <w:t xml:space="preserve">расшифровывается как </w:t>
      </w:r>
      <w:r>
        <w:rPr>
          <w:rFonts w:ascii="Times New Roman" w:hAnsi="Times New Roman"/>
          <w:lang w:val="en-US"/>
        </w:rPr>
        <w:t xml:space="preserve">Strengths, Weaknesses, Opportunities and Threats - </w:t>
      </w:r>
      <w:r>
        <w:rPr>
          <w:rFonts w:ascii="Times New Roman" w:hAnsi="Times New Roman"/>
        </w:rPr>
        <w:t xml:space="preserve">сильные и слабые стороны анализируемого объекта (так называемые факторы внутренней среды), возможности и угрозы (факторы внешней среды) соответственно.  </w:t>
      </w:r>
    </w:p>
  </w:footnote>
  <w:footnote w:id="5">
    <w:p w14:paraId="08905B72" w14:textId="77777777" w:rsidR="00F94870" w:rsidRPr="00E05697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lang w:val="en-US"/>
        </w:rPr>
        <w:t xml:space="preserve">SWOT </w:t>
      </w:r>
      <w:r>
        <w:rPr>
          <w:rFonts w:ascii="Times New Roman" w:hAnsi="Times New Roman"/>
        </w:rPr>
        <w:t xml:space="preserve">анализ–один из основных инструментов для оценки текущего положения компании и продукта. Был предложен ученым Стэнфордского Исследовательского Института  Альбертом Хампфри в промежутке между 1960 и 1970 годами в Соединенных Штатах Америки. </w:t>
      </w:r>
      <w:r>
        <w:rPr>
          <w:rFonts w:ascii="Times New Roman" w:hAnsi="Times New Roman"/>
          <w:lang w:val="en-US"/>
        </w:rPr>
        <w:t xml:space="preserve">SWOT </w:t>
      </w:r>
      <w:r>
        <w:rPr>
          <w:rFonts w:ascii="Times New Roman" w:hAnsi="Times New Roman"/>
        </w:rPr>
        <w:t xml:space="preserve">расшифровывается как </w:t>
      </w:r>
      <w:r>
        <w:rPr>
          <w:rFonts w:ascii="Times New Roman" w:hAnsi="Times New Roman"/>
          <w:lang w:val="en-US"/>
        </w:rPr>
        <w:t xml:space="preserve">Strengths, Weaknesses, Opportunities and Threats - </w:t>
      </w:r>
      <w:r>
        <w:rPr>
          <w:rFonts w:ascii="Times New Roman" w:hAnsi="Times New Roman"/>
        </w:rPr>
        <w:t xml:space="preserve">сильные и слабые стороны анализируемого объекта (так называемые факторы внутренней среды), возможности и угрозы (факторы внешней среды) соответственно.  </w:t>
      </w:r>
    </w:p>
  </w:footnote>
  <w:footnote w:id="6">
    <w:p w14:paraId="2510C6BC" w14:textId="77777777" w:rsidR="00F94870" w:rsidRDefault="00F94870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статье компании </w:t>
      </w:r>
      <w:r>
        <w:rPr>
          <w:rFonts w:ascii="Times New Roman" w:hAnsi="Times New Roman"/>
          <w:lang w:val="en-US"/>
        </w:rPr>
        <w:t>focus2move.</w:t>
      </w:r>
      <w:r w:rsidRPr="00107439">
        <w:rPr>
          <w:rFonts w:ascii="Times New Roman" w:hAnsi="Times New Roman"/>
        </w:rPr>
        <w:t xml:space="preserve"> South Korea Car Market lost 4% sales in the 2012. Hyundai Avante on top.</w:t>
      </w:r>
      <w:r>
        <w:rPr>
          <w:rFonts w:ascii="Times New Roman" w:hAnsi="Times New Roman"/>
        </w:rPr>
        <w:t xml:space="preserve"> </w:t>
      </w:r>
    </w:p>
    <w:p w14:paraId="0FA4D51E" w14:textId="77777777" w:rsidR="00F94870" w:rsidRPr="00B521DA" w:rsidRDefault="00F94870">
      <w:pPr>
        <w:pStyle w:val="a8"/>
        <w:rPr>
          <w:rFonts w:ascii="Times New Roman" w:hAnsi="Times New Roman"/>
          <w:lang w:val="en-US"/>
        </w:rPr>
      </w:pPr>
      <w:hyperlink r:id="rId3" w:history="1">
        <w:r w:rsidRPr="00086AF1">
          <w:rPr>
            <w:rStyle w:val="a4"/>
            <w:rFonts w:ascii="Times New Roman" w:hAnsi="Times New Roman"/>
            <w:lang w:val="en-US"/>
          </w:rPr>
          <w:t>http://www.focus2move.com/item/415-south-korea-car-market-lost-4-sales-in-the-2012-hyundai-avante-on-top</w:t>
        </w:r>
      </w:hyperlink>
      <w:r>
        <w:rPr>
          <w:rFonts w:ascii="Times New Roman" w:hAnsi="Times New Roman"/>
          <w:lang w:val="en-US"/>
        </w:rPr>
        <w:t xml:space="preserve"> </w:t>
      </w:r>
    </w:p>
  </w:footnote>
  <w:footnote w:id="7">
    <w:p w14:paraId="4190A9EE" w14:textId="77777777" w:rsidR="00F94870" w:rsidRPr="00107439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Там же.</w:t>
      </w:r>
    </w:p>
  </w:footnote>
  <w:footnote w:id="8">
    <w:p w14:paraId="65D3D49E" w14:textId="77777777" w:rsidR="00F94870" w:rsidRPr="00BD79E1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На основании самостоятельных расчетов. </w:t>
      </w:r>
    </w:p>
  </w:footnote>
  <w:footnote w:id="9">
    <w:p w14:paraId="0A90A458" w14:textId="53C3E0FE" w:rsidR="00F94870" w:rsidRPr="0000420A" w:rsidRDefault="00F94870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 w:rsidRPr="0000420A">
        <w:rPr>
          <w:rFonts w:ascii="Times New Roman" w:hAnsi="Times New Roman"/>
          <w:lang w:val="en-US"/>
        </w:rPr>
        <w:t xml:space="preserve">Marketline </w:t>
      </w:r>
      <w:r w:rsidRPr="0000420A">
        <w:rPr>
          <w:rFonts w:ascii="Times New Roman" w:hAnsi="Times New Roman"/>
        </w:rPr>
        <w:t xml:space="preserve">Профиль компании </w:t>
      </w:r>
      <w:r w:rsidRPr="0000420A">
        <w:rPr>
          <w:rFonts w:ascii="Times New Roman" w:hAnsi="Times New Roman"/>
          <w:lang w:val="en-US"/>
        </w:rPr>
        <w:t xml:space="preserve">Hyundai Motors </w:t>
      </w:r>
      <w:hyperlink r:id="rId4" w:history="1">
        <w:r w:rsidRPr="00D85A91">
          <w:rPr>
            <w:rStyle w:val="a4"/>
            <w:rFonts w:ascii="Times New Roman" w:hAnsi="Times New Roman"/>
            <w:lang w:val="en-US"/>
          </w:rPr>
          <w:t>http://82.179.249.32:2118/Product?pid=01D74952-6CF4-4999-B673-82E54022BB0F</w:t>
        </w:r>
      </w:hyperlink>
      <w:r>
        <w:rPr>
          <w:rFonts w:ascii="Times New Roman" w:hAnsi="Times New Roman"/>
          <w:lang w:val="en-US"/>
        </w:rPr>
        <w:t xml:space="preserve"> </w:t>
      </w:r>
    </w:p>
  </w:footnote>
  <w:footnote w:id="10">
    <w:p w14:paraId="69FD6981" w14:textId="77777777" w:rsidR="00F94870" w:rsidRPr="00CF5537" w:rsidRDefault="00F94870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 w:rsidRPr="00CF5537">
        <w:rPr>
          <w:rFonts w:ascii="Times New Roman" w:hAnsi="Times New Roman"/>
        </w:rPr>
        <w:t xml:space="preserve">Бразилия, Россия, Индия, Китай и Южно – Африканская республика (ЮАР). Термин БРИК был впервые был впервые употреблен главным экономистом банка </w:t>
      </w:r>
      <w:r w:rsidRPr="00CF5537">
        <w:rPr>
          <w:rFonts w:ascii="Times New Roman" w:hAnsi="Times New Roman"/>
          <w:lang w:val="en-US"/>
        </w:rPr>
        <w:t>Goldman</w:t>
      </w:r>
      <w:r w:rsidRPr="00CF5537">
        <w:rPr>
          <w:rFonts w:ascii="Times New Roman" w:hAnsi="Times New Roman"/>
        </w:rPr>
        <w:t xml:space="preserve"> </w:t>
      </w:r>
      <w:r w:rsidRPr="00CF5537">
        <w:rPr>
          <w:rFonts w:ascii="Times New Roman" w:hAnsi="Times New Roman"/>
          <w:lang w:val="en-US"/>
        </w:rPr>
        <w:t>Sachs</w:t>
      </w:r>
      <w:r w:rsidRPr="00CF5537">
        <w:rPr>
          <w:rFonts w:ascii="Times New Roman" w:hAnsi="Times New Roman"/>
        </w:rPr>
        <w:t xml:space="preserve"> Джимом О’Нилом в 2001 году (Источник: </w:t>
      </w:r>
      <w:hyperlink r:id="rId5" w:history="1">
        <w:r w:rsidRPr="00CF5537">
          <w:rPr>
            <w:rStyle w:val="a4"/>
            <w:rFonts w:ascii="Times New Roman" w:hAnsi="Times New Roman"/>
          </w:rPr>
          <w:t>http://money.cnn.com/2009/06/17/news/economy/goldman_sachs_jim_oneill_interview.fortune/index.htm</w:t>
        </w:r>
      </w:hyperlink>
      <w:r w:rsidRPr="00CF5537">
        <w:rPr>
          <w:rFonts w:ascii="Times New Roman" w:hAnsi="Times New Roman"/>
        </w:rPr>
        <w:t>). Позднее, в январе 2011 года, по приглашению Китая к этим странам присоединилась Южная Африка (</w:t>
      </w:r>
      <w:hyperlink r:id="rId6" w:history="1">
        <w:r w:rsidRPr="00CF5537">
          <w:rPr>
            <w:rStyle w:val="a4"/>
            <w:rFonts w:ascii="Times New Roman" w:hAnsi="Times New Roman"/>
          </w:rPr>
          <w:t>http://www.bbc.co.uk/news/world-africa-12113830</w:t>
        </w:r>
      </w:hyperlink>
      <w:r w:rsidRPr="00CF5537">
        <w:rPr>
          <w:rFonts w:ascii="Times New Roman" w:hAnsi="Times New Roman"/>
        </w:rPr>
        <w:t>).</w:t>
      </w:r>
    </w:p>
  </w:footnote>
  <w:footnote w:id="11">
    <w:p w14:paraId="39C57A24" w14:textId="77777777" w:rsidR="00F94870" w:rsidRPr="00470321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00420A">
        <w:rPr>
          <w:rFonts w:ascii="Times New Roman" w:hAnsi="Times New Roman"/>
          <w:lang w:val="en-US"/>
        </w:rPr>
        <w:t xml:space="preserve">Marketline </w:t>
      </w:r>
      <w:r w:rsidRPr="0000420A">
        <w:rPr>
          <w:rFonts w:ascii="Times New Roman" w:hAnsi="Times New Roman"/>
        </w:rPr>
        <w:t xml:space="preserve">Профиль компании </w:t>
      </w:r>
      <w:r w:rsidRPr="0000420A">
        <w:rPr>
          <w:rFonts w:ascii="Times New Roman" w:hAnsi="Times New Roman"/>
          <w:lang w:val="en-US"/>
        </w:rPr>
        <w:t xml:space="preserve">Hyundai Motors </w:t>
      </w:r>
      <w:hyperlink r:id="rId7" w:history="1">
        <w:r w:rsidRPr="00086AF1">
          <w:rPr>
            <w:rStyle w:val="a4"/>
            <w:rFonts w:ascii="Times New Roman" w:hAnsi="Times New Roman"/>
            <w:lang w:val="en-US"/>
          </w:rPr>
          <w:t>http://82.179.249.32:2118/Product?pid=01D74952-6CF4-4999-B673-82E54022BB0F</w:t>
        </w:r>
      </w:hyperlink>
      <w:r>
        <w:rPr>
          <w:rFonts w:ascii="Times New Roman" w:hAnsi="Times New Roman"/>
          <w:lang w:val="en-US"/>
        </w:rPr>
        <w:t xml:space="preserve"> </w:t>
      </w:r>
    </w:p>
  </w:footnote>
  <w:footnote w:id="12">
    <w:p w14:paraId="67EB8FB7" w14:textId="77777777" w:rsidR="00F94870" w:rsidRDefault="00F94870" w:rsidP="001F042C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статье компании </w:t>
      </w:r>
      <w:r>
        <w:rPr>
          <w:rFonts w:ascii="Times New Roman" w:hAnsi="Times New Roman"/>
          <w:lang w:val="en-US"/>
        </w:rPr>
        <w:t>focus2move.</w:t>
      </w:r>
      <w:r w:rsidRPr="00107439">
        <w:rPr>
          <w:rFonts w:ascii="Times New Roman" w:hAnsi="Times New Roman"/>
        </w:rPr>
        <w:t xml:space="preserve"> South Korea Car Market lost 4% sales in the 2012. Hyundai Avante on top.</w:t>
      </w:r>
      <w:r>
        <w:rPr>
          <w:rFonts w:ascii="Times New Roman" w:hAnsi="Times New Roman"/>
        </w:rPr>
        <w:t xml:space="preserve"> </w:t>
      </w:r>
    </w:p>
    <w:p w14:paraId="52F55B1C" w14:textId="77777777" w:rsidR="00F94870" w:rsidRPr="001F042C" w:rsidRDefault="00F94870" w:rsidP="001F042C">
      <w:pPr>
        <w:pStyle w:val="a8"/>
        <w:rPr>
          <w:lang w:val="en-US"/>
        </w:rPr>
      </w:pPr>
      <w:hyperlink r:id="rId8" w:history="1">
        <w:r w:rsidRPr="00086AF1">
          <w:rPr>
            <w:rStyle w:val="a4"/>
            <w:rFonts w:ascii="Times New Roman" w:hAnsi="Times New Roman"/>
            <w:lang w:val="en-US"/>
          </w:rPr>
          <w:t>http://www.focus2move.com/item/415-south-korea-car-market-lost-4-sales-in-the-2012-hyundai-avante-on-top</w:t>
        </w:r>
      </w:hyperlink>
    </w:p>
  </w:footnote>
  <w:footnote w:id="13">
    <w:p w14:paraId="29B53623" w14:textId="77777777" w:rsidR="00F94870" w:rsidRPr="00D72F11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/>
        </w:rPr>
        <w:t>Там же.</w:t>
      </w:r>
    </w:p>
  </w:footnote>
  <w:footnote w:id="14">
    <w:p w14:paraId="6FC6B5A6" w14:textId="56B3C8DE" w:rsidR="00F94870" w:rsidRPr="00C3685F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00420A">
        <w:rPr>
          <w:rFonts w:ascii="Times New Roman" w:hAnsi="Times New Roman"/>
          <w:lang w:val="en-US"/>
        </w:rPr>
        <w:t xml:space="preserve">Marketline </w:t>
      </w:r>
      <w:r w:rsidRPr="0000420A">
        <w:rPr>
          <w:rFonts w:ascii="Times New Roman" w:hAnsi="Times New Roman"/>
        </w:rPr>
        <w:t xml:space="preserve">Профиль компании </w:t>
      </w:r>
      <w:r>
        <w:rPr>
          <w:rFonts w:ascii="Times New Roman" w:hAnsi="Times New Roman"/>
          <w:lang w:val="en-US"/>
        </w:rPr>
        <w:t xml:space="preserve">Kia Motors </w:t>
      </w:r>
      <w:hyperlink r:id="rId9" w:history="1">
        <w:r w:rsidRPr="00086AF1">
          <w:rPr>
            <w:rStyle w:val="a4"/>
            <w:rFonts w:ascii="Times New Roman" w:hAnsi="Times New Roman"/>
            <w:lang w:val="en-US"/>
          </w:rPr>
          <w:t>http://82.179.249.32:2118/Product?pid=4D928A1C-C66F-464A-8787-6F5BDEC4F802</w:t>
        </w:r>
      </w:hyperlink>
      <w:r>
        <w:rPr>
          <w:rFonts w:ascii="Times New Roman" w:hAnsi="Times New Roman"/>
          <w:lang w:val="en-US"/>
        </w:rPr>
        <w:t xml:space="preserve"> </w:t>
      </w:r>
    </w:p>
  </w:footnote>
  <w:footnote w:id="15">
    <w:p w14:paraId="35338410" w14:textId="77777777" w:rsidR="00F94870" w:rsidRPr="00725E16" w:rsidRDefault="00F94870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 w:rsidRPr="0000420A">
        <w:rPr>
          <w:rFonts w:ascii="Times New Roman" w:hAnsi="Times New Roman"/>
          <w:lang w:val="en-US"/>
        </w:rPr>
        <w:t xml:space="preserve">Marketline </w:t>
      </w:r>
      <w:r w:rsidRPr="0000420A">
        <w:rPr>
          <w:rFonts w:ascii="Times New Roman" w:hAnsi="Times New Roman"/>
        </w:rPr>
        <w:t xml:space="preserve">Профиль компании </w:t>
      </w:r>
      <w:r>
        <w:rPr>
          <w:rFonts w:ascii="Times New Roman" w:hAnsi="Times New Roman"/>
          <w:lang w:val="en-US"/>
        </w:rPr>
        <w:t xml:space="preserve">Kia Motors </w:t>
      </w:r>
      <w:hyperlink r:id="rId10" w:history="1">
        <w:r w:rsidRPr="00086AF1">
          <w:rPr>
            <w:rStyle w:val="a4"/>
            <w:rFonts w:ascii="Times New Roman" w:hAnsi="Times New Roman"/>
            <w:lang w:val="en-US"/>
          </w:rPr>
          <w:t>http://82.179.249.32:2118/Product?pid=4D928A1C-C66F-464A-8787-6F5BDEC4F802</w:t>
        </w:r>
      </w:hyperlink>
    </w:p>
  </w:footnote>
  <w:footnote w:id="16">
    <w:p w14:paraId="145E1CE0" w14:textId="77777777" w:rsidR="00F94870" w:rsidRPr="000448E6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0448E6">
        <w:rPr>
          <w:rFonts w:ascii="Times New Roman" w:hAnsi="Times New Roman"/>
        </w:rPr>
        <w:t>ФИФА - Международная федерация футбола</w:t>
      </w:r>
      <w:r>
        <w:rPr>
          <w:rFonts w:ascii="Times New Roman" w:hAnsi="Times New Roman"/>
        </w:rPr>
        <w:t xml:space="preserve"> </w:t>
      </w:r>
      <w:r w:rsidRPr="000448E6">
        <w:rPr>
          <w:rFonts w:ascii="Times New Roman" w:hAnsi="Times New Roman"/>
        </w:rPr>
        <w:t>(</w:t>
      </w:r>
      <w:hyperlink r:id="rId11" w:history="1">
        <w:r w:rsidRPr="000448E6">
          <w:rPr>
            <w:rFonts w:ascii="Times New Roman" w:hAnsi="Times New Roman"/>
          </w:rPr>
          <w:t>фр.</w:t>
        </w:r>
      </w:hyperlink>
      <w:r w:rsidRPr="000448E6">
        <w:rPr>
          <w:rFonts w:ascii="Times New Roman" w:hAnsi="Times New Roman"/>
        </w:rPr>
        <w:t xml:space="preserve"> Fédération internationale de football association, сокр. FIFA, в русской транслитерации — </w:t>
      </w:r>
      <w:r>
        <w:rPr>
          <w:rFonts w:ascii="Times New Roman" w:hAnsi="Times New Roman"/>
        </w:rPr>
        <w:t>ФИФА</w:t>
      </w:r>
      <w:r w:rsidRPr="000448E6">
        <w:rPr>
          <w:rFonts w:ascii="Times New Roman" w:hAnsi="Times New Roman"/>
        </w:rPr>
        <w:t xml:space="preserve">) — спортивная организация являющаяся международным руководящем органом в </w:t>
      </w:r>
      <w:hyperlink r:id="rId12" w:history="1">
        <w:r w:rsidRPr="000448E6">
          <w:rPr>
            <w:rFonts w:ascii="Times New Roman" w:hAnsi="Times New Roman"/>
          </w:rPr>
          <w:t>футболе</w:t>
        </w:r>
      </w:hyperlink>
      <w:r w:rsidRPr="000448E6">
        <w:rPr>
          <w:rFonts w:ascii="Times New Roman" w:hAnsi="Times New Roman"/>
        </w:rPr>
        <w:t xml:space="preserve">, </w:t>
      </w:r>
      <w:hyperlink r:id="rId13" w:history="1">
        <w:r w:rsidRPr="000448E6">
          <w:rPr>
            <w:rFonts w:ascii="Times New Roman" w:hAnsi="Times New Roman"/>
          </w:rPr>
          <w:t>футзале</w:t>
        </w:r>
      </w:hyperlink>
      <w:r w:rsidRPr="000448E6">
        <w:rPr>
          <w:rFonts w:ascii="Times New Roman" w:hAnsi="Times New Roman"/>
        </w:rPr>
        <w:t xml:space="preserve"> и </w:t>
      </w:r>
      <w:hyperlink r:id="rId14" w:history="1">
        <w:r w:rsidRPr="000448E6">
          <w:rPr>
            <w:rFonts w:ascii="Times New Roman" w:hAnsi="Times New Roman"/>
          </w:rPr>
          <w:t>пляжном футболе</w:t>
        </w:r>
      </w:hyperlink>
      <w:r w:rsidRPr="000448E6">
        <w:rPr>
          <w:rFonts w:ascii="Times New Roman" w:eastAsia="ＭＳ 明朝" w:hAnsi="Times New Roman"/>
          <w:lang w:val="en-US" w:eastAsia="ru-RU"/>
        </w:rPr>
        <w:t>.</w:t>
      </w:r>
    </w:p>
  </w:footnote>
  <w:footnote w:id="17">
    <w:p w14:paraId="798686A7" w14:textId="77777777" w:rsidR="00F94870" w:rsidRPr="00DC62EE" w:rsidRDefault="00F94870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статистике производства компании </w:t>
      </w:r>
      <w:r>
        <w:rPr>
          <w:rFonts w:ascii="Times New Roman" w:hAnsi="Times New Roman"/>
          <w:lang w:val="en-US"/>
        </w:rPr>
        <w:t xml:space="preserve">OICA </w:t>
      </w:r>
      <w:hyperlink r:id="rId15" w:history="1">
        <w:r w:rsidRPr="00086AF1">
          <w:rPr>
            <w:rStyle w:val="a4"/>
            <w:rFonts w:ascii="Times New Roman" w:hAnsi="Times New Roman"/>
            <w:lang w:val="en-US"/>
          </w:rPr>
          <w:t>http://oica.net/wp-content/uploads/ranking-without-china-30-nov-12.pdf</w:t>
        </w:r>
      </w:hyperlink>
      <w:r>
        <w:rPr>
          <w:rFonts w:ascii="Times New Roman" w:hAnsi="Times New Roman"/>
          <w:lang w:val="en-US"/>
        </w:rPr>
        <w:t xml:space="preserve"> </w:t>
      </w:r>
    </w:p>
  </w:footnote>
  <w:footnote w:id="18">
    <w:p w14:paraId="38E8A73C" w14:textId="77777777" w:rsidR="00F94870" w:rsidRPr="00E579EE" w:rsidRDefault="00F94870" w:rsidP="000A34D8">
      <w:pPr>
        <w:pStyle w:val="a8"/>
        <w:spacing w:line="360" w:lineRule="auto"/>
        <w:jc w:val="both"/>
        <w:rPr>
          <w:rFonts w:ascii="Times New Roman" w:hAnsi="Times New Roman"/>
          <w:lang w:val="en-US"/>
        </w:rPr>
      </w:pPr>
      <w:r w:rsidRPr="00E579EE">
        <w:rPr>
          <w:rStyle w:val="aa"/>
          <w:rFonts w:ascii="Times New Roman" w:hAnsi="Times New Roman"/>
        </w:rPr>
        <w:footnoteRef/>
      </w:r>
      <w:r w:rsidRPr="00E579EE">
        <w:rPr>
          <w:rFonts w:ascii="Times New Roman" w:hAnsi="Times New Roman"/>
        </w:rPr>
        <w:t xml:space="preserve">Согласно сайту компании </w:t>
      </w:r>
      <w:hyperlink r:id="rId16" w:history="1">
        <w:r w:rsidRPr="00E579EE">
          <w:rPr>
            <w:rStyle w:val="a4"/>
            <w:rFonts w:ascii="Times New Roman" w:hAnsi="Times New Roman"/>
            <w:lang w:val="en-US"/>
          </w:rPr>
          <w:t>http://www.groupe-ffp.fr/en/investment/investments-presentation/psa-peugeot-citroen</w:t>
        </w:r>
      </w:hyperlink>
      <w:r w:rsidRPr="00E579EE">
        <w:rPr>
          <w:rFonts w:ascii="Times New Roman" w:hAnsi="Times New Roman"/>
          <w:lang w:val="en-US"/>
        </w:rPr>
        <w:t xml:space="preserve"> </w:t>
      </w:r>
    </w:p>
  </w:footnote>
  <w:footnote w:id="19">
    <w:p w14:paraId="5064784C" w14:textId="77777777" w:rsidR="00F94870" w:rsidRPr="00C97485" w:rsidRDefault="00F94870">
      <w:pPr>
        <w:pStyle w:val="a8"/>
        <w:rPr>
          <w:rFonts w:ascii="Times New Roman" w:hAnsi="Times New Roman"/>
          <w:lang w:val="en-US"/>
        </w:rPr>
      </w:pPr>
      <w:r w:rsidRPr="00C97485">
        <w:rPr>
          <w:rStyle w:val="aa"/>
          <w:rFonts w:ascii="Times New Roman" w:hAnsi="Times New Roman"/>
        </w:rPr>
        <w:footnoteRef/>
      </w:r>
      <w:r w:rsidRPr="00C97485">
        <w:rPr>
          <w:rFonts w:ascii="Times New Roman" w:hAnsi="Times New Roman"/>
        </w:rPr>
        <w:t xml:space="preserve"> Награда от Института управления транспортом для компании  </w:t>
      </w:r>
      <w:r w:rsidRPr="00C97485">
        <w:rPr>
          <w:rFonts w:ascii="Times New Roman" w:hAnsi="Times New Roman"/>
          <w:lang w:val="en-US"/>
        </w:rPr>
        <w:t>Gefco</w:t>
      </w:r>
      <w:r w:rsidRPr="00C97485">
        <w:rPr>
          <w:rFonts w:ascii="Times New Roman" w:hAnsi="Times New Roman"/>
        </w:rPr>
        <w:t xml:space="preserve"> </w:t>
      </w:r>
      <w:hyperlink r:id="rId17" w:history="1">
        <w:r w:rsidRPr="00086AF1">
          <w:rPr>
            <w:rStyle w:val="a4"/>
            <w:rFonts w:ascii="Times New Roman" w:hAnsi="Times New Roman"/>
          </w:rPr>
          <w:t>http://uk.gefco.net/gefco-in-the-uk/awards/</w:t>
        </w:r>
      </w:hyperlink>
      <w:r>
        <w:rPr>
          <w:rFonts w:ascii="Times New Roman" w:hAnsi="Times New Roman"/>
        </w:rPr>
        <w:t xml:space="preserve"> </w:t>
      </w:r>
    </w:p>
  </w:footnote>
  <w:footnote w:id="20">
    <w:p w14:paraId="3967CABC" w14:textId="77777777" w:rsidR="00F94870" w:rsidRPr="003E717A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3E717A">
        <w:rPr>
          <w:rFonts w:ascii="Times New Roman" w:hAnsi="Times New Roman"/>
          <w:lang w:val="en-US"/>
        </w:rPr>
        <w:t xml:space="preserve">PSA Peugeot – Citroen </w:t>
      </w:r>
      <w:r w:rsidRPr="003E717A">
        <w:rPr>
          <w:rFonts w:ascii="Times New Roman" w:hAnsi="Times New Roman"/>
        </w:rPr>
        <w:t xml:space="preserve">отчет компании за 2012 год </w:t>
      </w:r>
    </w:p>
    <w:p w14:paraId="5DD960F1" w14:textId="77777777" w:rsidR="00F94870" w:rsidRPr="003E717A" w:rsidRDefault="00F94870">
      <w:pPr>
        <w:pStyle w:val="a8"/>
        <w:rPr>
          <w:rFonts w:ascii="Times New Roman" w:hAnsi="Times New Roman"/>
        </w:rPr>
      </w:pPr>
      <w:hyperlink r:id="rId18" w:history="1">
        <w:r w:rsidRPr="00086AF1">
          <w:rPr>
            <w:rStyle w:val="a4"/>
            <w:rFonts w:ascii="Times New Roman" w:hAnsi="Times New Roman"/>
          </w:rPr>
          <w:t>http://www.psa-peugeot-citroen.com/en/financial-results</w:t>
        </w:r>
      </w:hyperlink>
      <w:r>
        <w:rPr>
          <w:rFonts w:ascii="Times New Roman" w:hAnsi="Times New Roman"/>
        </w:rPr>
        <w:t xml:space="preserve"> </w:t>
      </w:r>
    </w:p>
  </w:footnote>
  <w:footnote w:id="21">
    <w:p w14:paraId="7768E4CD" w14:textId="77777777" w:rsidR="00F94870" w:rsidRPr="00C42AFF" w:rsidRDefault="00F94870">
      <w:pPr>
        <w:pStyle w:val="a8"/>
        <w:rPr>
          <w:rFonts w:ascii="Times New Roman" w:hAnsi="Times New Roman"/>
          <w:lang w:val="en-US"/>
        </w:rPr>
      </w:pPr>
      <w:r w:rsidRPr="00C42AFF">
        <w:rPr>
          <w:rStyle w:val="aa"/>
          <w:rFonts w:ascii="Times New Roman" w:hAnsi="Times New Roman"/>
        </w:rPr>
        <w:footnoteRef/>
      </w:r>
      <w:r w:rsidRPr="00C42AFF">
        <w:rPr>
          <w:rFonts w:ascii="Times New Roman" w:hAnsi="Times New Roman"/>
        </w:rPr>
        <w:t xml:space="preserve"> </w:t>
      </w:r>
      <w:r w:rsidRPr="00C42AFF">
        <w:rPr>
          <w:rFonts w:ascii="Times New Roman" w:hAnsi="Times New Roman"/>
          <w:lang w:val="en-US"/>
        </w:rPr>
        <w:t xml:space="preserve">Marketline </w:t>
      </w:r>
      <w:r w:rsidRPr="00C42AFF">
        <w:rPr>
          <w:rFonts w:ascii="Times New Roman" w:hAnsi="Times New Roman"/>
        </w:rPr>
        <w:t xml:space="preserve">Профиль компании </w:t>
      </w:r>
      <w:r w:rsidRPr="00C42AFF">
        <w:rPr>
          <w:rFonts w:ascii="Times New Roman" w:hAnsi="Times New Roman"/>
          <w:lang w:val="en-US"/>
        </w:rPr>
        <w:t xml:space="preserve">PSA Peugeot Citroen </w:t>
      </w:r>
      <w:hyperlink r:id="rId19" w:history="1">
        <w:r w:rsidRPr="00086AF1">
          <w:rPr>
            <w:rStyle w:val="a4"/>
            <w:rFonts w:ascii="Times New Roman" w:hAnsi="Times New Roman"/>
          </w:rPr>
          <w:t>http://82.179.249.32:2118/Product?pid=7FB4673E-AFC9-4593-A1D6-48D0A0982415</w:t>
        </w:r>
      </w:hyperlink>
      <w:r>
        <w:rPr>
          <w:rFonts w:ascii="Times New Roman" w:hAnsi="Times New Roman"/>
        </w:rPr>
        <w:t xml:space="preserve"> </w:t>
      </w:r>
    </w:p>
  </w:footnote>
  <w:footnote w:id="22">
    <w:p w14:paraId="0E1E71DB" w14:textId="77777777" w:rsidR="00F94870" w:rsidRPr="006B7F8F" w:rsidRDefault="00F94870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аналитическому агентству </w:t>
      </w:r>
      <w:r w:rsidRPr="00C42AFF">
        <w:rPr>
          <w:rFonts w:ascii="Times New Roman" w:hAnsi="Times New Roman"/>
          <w:lang w:val="en-US"/>
        </w:rPr>
        <w:t>Marketline</w:t>
      </w:r>
      <w:r>
        <w:rPr>
          <w:rFonts w:ascii="Times New Roman" w:hAnsi="Times New Roman"/>
          <w:lang w:val="en-US"/>
        </w:rPr>
        <w:t xml:space="preserve">. </w:t>
      </w:r>
      <w:r w:rsidRPr="00C42AFF">
        <w:rPr>
          <w:rFonts w:ascii="Times New Roman" w:hAnsi="Times New Roman"/>
          <w:lang w:val="en-US"/>
        </w:rPr>
        <w:t xml:space="preserve"> </w:t>
      </w:r>
      <w:r w:rsidRPr="00C42AFF">
        <w:rPr>
          <w:rFonts w:ascii="Times New Roman" w:hAnsi="Times New Roman"/>
        </w:rPr>
        <w:t xml:space="preserve">Профиль компании </w:t>
      </w:r>
      <w:r w:rsidRPr="00C42AFF">
        <w:rPr>
          <w:rFonts w:ascii="Times New Roman" w:hAnsi="Times New Roman"/>
          <w:lang w:val="en-US"/>
        </w:rPr>
        <w:t xml:space="preserve">PSA Peugeot Citroen </w:t>
      </w:r>
      <w:hyperlink r:id="rId20" w:history="1">
        <w:r w:rsidRPr="00086AF1">
          <w:rPr>
            <w:rStyle w:val="a4"/>
            <w:rFonts w:ascii="Times New Roman" w:hAnsi="Times New Roman"/>
          </w:rPr>
          <w:t>http://82.179.249.32:2118/Product?pid=7FB4673E-AFC9-4593-A1D6-48D0A0982415</w:t>
        </w:r>
      </w:hyperlink>
    </w:p>
  </w:footnote>
  <w:footnote w:id="23">
    <w:p w14:paraId="410288E5" w14:textId="77777777" w:rsidR="00F94870" w:rsidRPr="006B7F8F" w:rsidRDefault="00F94870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аналитическому агентству </w:t>
      </w:r>
      <w:r w:rsidRPr="00C42AFF">
        <w:rPr>
          <w:rFonts w:ascii="Times New Roman" w:hAnsi="Times New Roman"/>
          <w:lang w:val="en-US"/>
        </w:rPr>
        <w:t>Marketline</w:t>
      </w:r>
      <w:r>
        <w:rPr>
          <w:rFonts w:ascii="Times New Roman" w:hAnsi="Times New Roman"/>
          <w:lang w:val="en-US"/>
        </w:rPr>
        <w:t xml:space="preserve">. </w:t>
      </w:r>
      <w:r w:rsidRPr="00C42AFF">
        <w:rPr>
          <w:rFonts w:ascii="Times New Roman" w:hAnsi="Times New Roman"/>
          <w:lang w:val="en-US"/>
        </w:rPr>
        <w:t xml:space="preserve"> </w:t>
      </w:r>
      <w:r w:rsidRPr="00C42AFF">
        <w:rPr>
          <w:rFonts w:ascii="Times New Roman" w:hAnsi="Times New Roman"/>
        </w:rPr>
        <w:t xml:space="preserve">Профиль компании </w:t>
      </w:r>
      <w:r w:rsidRPr="00C42AFF">
        <w:rPr>
          <w:rFonts w:ascii="Times New Roman" w:hAnsi="Times New Roman"/>
          <w:lang w:val="en-US"/>
        </w:rPr>
        <w:t xml:space="preserve">PSA Peugeot Citroen </w:t>
      </w:r>
      <w:hyperlink r:id="rId21" w:history="1">
        <w:r w:rsidRPr="00086AF1">
          <w:rPr>
            <w:rStyle w:val="a4"/>
            <w:rFonts w:ascii="Times New Roman" w:hAnsi="Times New Roman"/>
          </w:rPr>
          <w:t>http://82.179.249.32:2118/Product?pid=7FB4673E-AFC9-4593-A1D6-48D0A0982415</w:t>
        </w:r>
      </w:hyperlink>
    </w:p>
  </w:footnote>
  <w:footnote w:id="24">
    <w:p w14:paraId="194A84B9" w14:textId="77777777" w:rsidR="00F94870" w:rsidRPr="000B0724" w:rsidRDefault="00F94870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аналитическому агентству </w:t>
      </w:r>
      <w:r w:rsidRPr="00C42AFF">
        <w:rPr>
          <w:rFonts w:ascii="Times New Roman" w:hAnsi="Times New Roman"/>
          <w:lang w:val="en-US"/>
        </w:rPr>
        <w:t>Marketline</w:t>
      </w:r>
      <w:r>
        <w:rPr>
          <w:rFonts w:ascii="Times New Roman" w:hAnsi="Times New Roman"/>
          <w:lang w:val="en-US"/>
        </w:rPr>
        <w:t xml:space="preserve">. </w:t>
      </w:r>
      <w:r w:rsidRPr="00C42AFF">
        <w:rPr>
          <w:rFonts w:ascii="Times New Roman" w:hAnsi="Times New Roman"/>
          <w:lang w:val="en-US"/>
        </w:rPr>
        <w:t xml:space="preserve"> </w:t>
      </w:r>
      <w:r w:rsidRPr="00C42AFF">
        <w:rPr>
          <w:rFonts w:ascii="Times New Roman" w:hAnsi="Times New Roman"/>
        </w:rPr>
        <w:t xml:space="preserve">Профиль компании </w:t>
      </w:r>
      <w:r w:rsidRPr="00C42AFF">
        <w:rPr>
          <w:rFonts w:ascii="Times New Roman" w:hAnsi="Times New Roman"/>
          <w:lang w:val="en-US"/>
        </w:rPr>
        <w:t xml:space="preserve">PSA Peugeot Citroen </w:t>
      </w:r>
      <w:hyperlink r:id="rId22" w:history="1">
        <w:r w:rsidRPr="00086AF1">
          <w:rPr>
            <w:rStyle w:val="a4"/>
            <w:rFonts w:ascii="Times New Roman" w:hAnsi="Times New Roman"/>
          </w:rPr>
          <w:t>http://82.179.249.32:2118/Product?pid=7FB4673E-AFC9-4593-A1D6-48D0A0982415</w:t>
        </w:r>
      </w:hyperlink>
    </w:p>
  </w:footnote>
  <w:footnote w:id="25">
    <w:p w14:paraId="5AD26447" w14:textId="77777777" w:rsidR="00F94870" w:rsidRPr="00DE6A0B" w:rsidRDefault="00F94870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 w:rsidRPr="00DE6A0B">
        <w:rPr>
          <w:rFonts w:ascii="Times New Roman" w:hAnsi="Times New Roman"/>
        </w:rPr>
        <w:t xml:space="preserve">Доходность капитала для различных секторов экономики. </w:t>
      </w:r>
      <w:r>
        <w:rPr>
          <w:rFonts w:ascii="Times New Roman" w:hAnsi="Times New Roman"/>
        </w:rPr>
        <w:t>Подсчеты б</w:t>
      </w:r>
      <w:r w:rsidRPr="00DE6A0B">
        <w:rPr>
          <w:rFonts w:ascii="Times New Roman" w:hAnsi="Times New Roman"/>
        </w:rPr>
        <w:t xml:space="preserve">изнес </w:t>
      </w:r>
      <w:r>
        <w:rPr>
          <w:rFonts w:ascii="Times New Roman" w:hAnsi="Times New Roman"/>
        </w:rPr>
        <w:t>школы</w:t>
      </w:r>
      <w:r w:rsidRPr="00DE6A0B">
        <w:rPr>
          <w:rFonts w:ascii="Times New Roman" w:hAnsi="Times New Roman"/>
        </w:rPr>
        <w:t xml:space="preserve"> им. Леонарда Стерна </w:t>
      </w:r>
      <w:hyperlink r:id="rId23" w:history="1">
        <w:r w:rsidRPr="00DE6A0B">
          <w:rPr>
            <w:rStyle w:val="a4"/>
            <w:rFonts w:ascii="Times New Roman" w:hAnsi="Times New Roman"/>
            <w:lang w:val="en-US"/>
          </w:rPr>
          <w:t>http://people.stern.nyu.edu/adamodar/New_Home_Page/datafile/roe.html</w:t>
        </w:r>
      </w:hyperlink>
      <w:r w:rsidRPr="00DE6A0B">
        <w:rPr>
          <w:rFonts w:ascii="Times New Roman" w:hAnsi="Times New Roman"/>
          <w:lang w:val="en-US"/>
        </w:rPr>
        <w:t xml:space="preserve"> </w:t>
      </w:r>
    </w:p>
  </w:footnote>
  <w:footnote w:id="26">
    <w:p w14:paraId="545DE50A" w14:textId="77777777" w:rsidR="00F94870" w:rsidRPr="00FE2D79" w:rsidRDefault="00F94870">
      <w:pPr>
        <w:pStyle w:val="a8"/>
        <w:rPr>
          <w:rFonts w:ascii="Arial" w:eastAsia="ＭＳ 明朝" w:hAnsi="Arial" w:cs="Arial"/>
          <w:b/>
          <w:bCs/>
          <w:sz w:val="44"/>
          <w:szCs w:val="44"/>
          <w:lang w:val="en-US" w:eastAsia="ru-RU"/>
        </w:rPr>
      </w:pPr>
      <w:r>
        <w:rPr>
          <w:rStyle w:val="aa"/>
        </w:rPr>
        <w:footnoteRef/>
      </w:r>
      <w:r>
        <w:t xml:space="preserve"> </w:t>
      </w:r>
      <w:r w:rsidRPr="00FE2D79">
        <w:rPr>
          <w:rFonts w:ascii="Times New Roman" w:hAnsi="Times New Roman"/>
        </w:rPr>
        <w:t>Citroen C-Elysee: це</w:t>
      </w:r>
      <w:r>
        <w:rPr>
          <w:rFonts w:ascii="Times New Roman" w:hAnsi="Times New Roman"/>
        </w:rPr>
        <w:t>ны, комплектации, конкуренты.</w:t>
      </w:r>
      <w:r w:rsidRPr="00FE2D79">
        <w:rPr>
          <w:rFonts w:ascii="Times New Roman" w:hAnsi="Times New Roman"/>
        </w:rPr>
        <w:t xml:space="preserve">выводы </w:t>
      </w:r>
      <w:hyperlink r:id="rId24" w:history="1">
        <w:r w:rsidRPr="00086AF1">
          <w:rPr>
            <w:rStyle w:val="a4"/>
            <w:rFonts w:ascii="Times New Roman" w:hAnsi="Times New Roman"/>
            <w:lang w:val="en-US" w:eastAsia="ru-RU"/>
          </w:rPr>
          <w:t>http://www.kolesa.ru/article/2013/01/18/citroen_c-elysee_tseny_komplektatsii_konkurenty_vyvody</w:t>
        </w:r>
      </w:hyperlink>
      <w:r>
        <w:rPr>
          <w:rFonts w:ascii="Times New Roman" w:hAnsi="Times New Roman"/>
          <w:lang w:val="en-US" w:eastAsia="ru-RU"/>
        </w:rPr>
        <w:t xml:space="preserve"> </w:t>
      </w:r>
    </w:p>
  </w:footnote>
  <w:footnote w:id="27">
    <w:p w14:paraId="31288407" w14:textId="77777777" w:rsidR="00F94870" w:rsidRPr="006E4DD8" w:rsidRDefault="00F94870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годовому отчету компании за 2012 год </w:t>
      </w:r>
    </w:p>
    <w:p w14:paraId="7A5DE0BF" w14:textId="77777777" w:rsidR="00F94870" w:rsidRPr="00525A83" w:rsidRDefault="00F94870">
      <w:pPr>
        <w:pStyle w:val="a8"/>
        <w:rPr>
          <w:rFonts w:ascii="Times New Roman" w:hAnsi="Times New Roman"/>
        </w:rPr>
      </w:pPr>
      <w:hyperlink r:id="rId25" w:history="1">
        <w:r w:rsidRPr="00086AF1">
          <w:rPr>
            <w:rStyle w:val="a4"/>
            <w:rFonts w:ascii="Times New Roman" w:hAnsi="Times New Roman"/>
          </w:rPr>
          <w:t>http://www.psa-peugeot-citroen.com/en/financial-results</w:t>
        </w:r>
      </w:hyperlink>
      <w:r>
        <w:rPr>
          <w:rFonts w:ascii="Times New Roman" w:hAnsi="Times New Roman"/>
        </w:rPr>
        <w:t xml:space="preserve"> </w:t>
      </w:r>
    </w:p>
  </w:footnote>
  <w:footnote w:id="28">
    <w:p w14:paraId="7E840847" w14:textId="77777777" w:rsidR="00F94870" w:rsidRDefault="00F9487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годовому отчету компании за 2012 год </w:t>
      </w:r>
    </w:p>
    <w:p w14:paraId="2A3E869A" w14:textId="77777777" w:rsidR="00F94870" w:rsidRPr="000B27FB" w:rsidRDefault="00F94870" w:rsidP="007D7D41">
      <w:pPr>
        <w:pStyle w:val="a8"/>
        <w:tabs>
          <w:tab w:val="left" w:pos="142"/>
        </w:tabs>
        <w:spacing w:line="360" w:lineRule="auto"/>
        <w:jc w:val="both"/>
        <w:rPr>
          <w:rFonts w:ascii="Times New Roman" w:hAnsi="Times New Roman"/>
        </w:rPr>
      </w:pPr>
      <w:hyperlink r:id="rId26" w:history="1">
        <w:r w:rsidRPr="000B27FB">
          <w:rPr>
            <w:rStyle w:val="a4"/>
            <w:rFonts w:ascii="Times New Roman" w:hAnsi="Times New Roman"/>
          </w:rPr>
          <w:t>http://www.kmcir.com/eng/library/annual.asp</w:t>
        </w:r>
      </w:hyperlink>
      <w:r>
        <w:rPr>
          <w:rFonts w:ascii="Times New Roman" w:hAnsi="Times New Roman"/>
        </w:rPr>
        <w:t xml:space="preserve"> </w:t>
      </w:r>
    </w:p>
  </w:footnote>
  <w:footnote w:id="29">
    <w:p w14:paraId="3BBE90B2" w14:textId="77777777" w:rsidR="00F94870" w:rsidRPr="00D724EB" w:rsidRDefault="00F94870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 w:rsidRPr="00D724EB">
        <w:rPr>
          <w:rFonts w:ascii="Times New Roman" w:hAnsi="Times New Roman"/>
        </w:rPr>
        <w:t xml:space="preserve">Согласно информационной группе </w:t>
      </w:r>
      <w:r w:rsidRPr="00D724EB">
        <w:rPr>
          <w:rFonts w:ascii="Times New Roman" w:hAnsi="Times New Roman"/>
          <w:lang w:val="en-US"/>
        </w:rPr>
        <w:t xml:space="preserve">Bloomberg </w:t>
      </w:r>
    </w:p>
    <w:p w14:paraId="18C1D2D6" w14:textId="77777777" w:rsidR="00F94870" w:rsidRPr="00D724EB" w:rsidRDefault="00F94870">
      <w:pPr>
        <w:pStyle w:val="a8"/>
        <w:rPr>
          <w:rFonts w:ascii="Times New Roman" w:hAnsi="Times New Roman"/>
          <w:lang w:val="en-US"/>
        </w:rPr>
      </w:pPr>
      <w:hyperlink r:id="rId27" w:history="1">
        <w:r w:rsidRPr="00D724EB">
          <w:rPr>
            <w:rStyle w:val="a4"/>
            <w:rFonts w:ascii="Times New Roman" w:hAnsi="Times New Roman"/>
            <w:lang w:val="en-US"/>
          </w:rPr>
          <w:t>http://investing.businessweek.com/research/stocks/financials/financials.asp?ticker=005380:KS&amp;dataset=incomeStatement&amp;period=A&amp;currency=US%20Dollar</w:t>
        </w:r>
      </w:hyperlink>
      <w:r>
        <w:rPr>
          <w:rFonts w:ascii="Times New Roman" w:hAnsi="Times New Roman"/>
          <w:lang w:val="en-US"/>
        </w:rPr>
        <w:t xml:space="preserve"> </w:t>
      </w:r>
    </w:p>
  </w:footnote>
  <w:footnote w:id="30">
    <w:p w14:paraId="5ABAAD79" w14:textId="6D12DA1B" w:rsidR="00F94870" w:rsidRPr="00F67060" w:rsidRDefault="00F94870">
      <w:pPr>
        <w:pStyle w:val="a8"/>
        <w:rPr>
          <w:rFonts w:ascii="Times New Roman" w:hAnsi="Times New Roman"/>
          <w:lang w:val="en-US"/>
        </w:rPr>
      </w:pPr>
      <w:r w:rsidRPr="00F67060">
        <w:rPr>
          <w:rStyle w:val="aa"/>
          <w:rFonts w:ascii="Times New Roman" w:hAnsi="Times New Roman"/>
        </w:rPr>
        <w:footnoteRef/>
      </w:r>
      <w:r w:rsidRPr="00F67060">
        <w:rPr>
          <w:rFonts w:ascii="Times New Roman" w:hAnsi="Times New Roman"/>
        </w:rPr>
        <w:t xml:space="preserve"> Согласно статье «Осложнение обстановки на мировом рынке автомобилей» </w:t>
      </w:r>
      <w:hyperlink r:id="rId28" w:history="1">
        <w:r w:rsidRPr="00F67060">
          <w:rPr>
            <w:rStyle w:val="a4"/>
            <w:rFonts w:ascii="Times New Roman" w:hAnsi="Times New Roman"/>
          </w:rPr>
          <w:t>http://www.economist.com/news/special-report/21576217-carmaking-can-still-be-highly-profitable-manufacturers-have-work-it-running</w:t>
        </w:r>
      </w:hyperlink>
      <w:r w:rsidRPr="00F67060">
        <w:rPr>
          <w:rFonts w:ascii="Times New Roman" w:hAnsi="Times New Roman"/>
        </w:rPr>
        <w:t xml:space="preserve"> </w:t>
      </w:r>
    </w:p>
  </w:footnote>
  <w:footnote w:id="31">
    <w:p w14:paraId="4DF1FD17" w14:textId="537D093A" w:rsidR="00F94870" w:rsidRPr="00557448" w:rsidRDefault="00F94870">
      <w:pPr>
        <w:pStyle w:val="a8"/>
        <w:rPr>
          <w:rFonts w:ascii="Times New Roman" w:hAnsi="Times New Roman"/>
          <w:lang w:val="en-US"/>
        </w:rPr>
      </w:pPr>
      <w:r>
        <w:rPr>
          <w:rStyle w:val="aa"/>
        </w:rPr>
        <w:footnoteRef/>
      </w:r>
      <w:r>
        <w:t xml:space="preserve"> </w:t>
      </w:r>
      <w:r w:rsidRPr="00F67060">
        <w:rPr>
          <w:rFonts w:ascii="Times New Roman" w:hAnsi="Times New Roman"/>
        </w:rPr>
        <w:t xml:space="preserve">Согласно статье «Осложнение обстановки на мировом рынке автомобилей» </w:t>
      </w:r>
      <w:hyperlink r:id="rId29" w:history="1">
        <w:r w:rsidRPr="00F67060">
          <w:rPr>
            <w:rStyle w:val="a4"/>
            <w:rFonts w:ascii="Times New Roman" w:hAnsi="Times New Roman"/>
          </w:rPr>
          <w:t>http://www.economist.com/news/special-report/21576217-carmaking-can-still-be-highly-profitable-manufacturers-have-work-it-running</w:t>
        </w:r>
      </w:hyperlink>
      <w:r w:rsidRPr="00F67060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17651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49F3"/>
    <w:multiLevelType w:val="hybridMultilevel"/>
    <w:tmpl w:val="A35EC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604"/>
    <w:multiLevelType w:val="hybridMultilevel"/>
    <w:tmpl w:val="CADE3CBA"/>
    <w:lvl w:ilvl="0" w:tplc="1F02E304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B5767"/>
    <w:multiLevelType w:val="multilevel"/>
    <w:tmpl w:val="99FA7A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DF193C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92607"/>
    <w:multiLevelType w:val="hybridMultilevel"/>
    <w:tmpl w:val="1E40D3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0054F1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FBA"/>
    <w:multiLevelType w:val="hybridMultilevel"/>
    <w:tmpl w:val="CE02C0F8"/>
    <w:lvl w:ilvl="0" w:tplc="5CAA71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CA6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D5270"/>
    <w:multiLevelType w:val="hybridMultilevel"/>
    <w:tmpl w:val="54744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76F71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04BB3"/>
    <w:multiLevelType w:val="hybridMultilevel"/>
    <w:tmpl w:val="9DB6B6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B47136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6D33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7E7C"/>
    <w:multiLevelType w:val="hybridMultilevel"/>
    <w:tmpl w:val="523677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B05E54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1A83"/>
    <w:multiLevelType w:val="hybridMultilevel"/>
    <w:tmpl w:val="B6D826F8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>
    <w:nsid w:val="40983655"/>
    <w:multiLevelType w:val="hybridMultilevel"/>
    <w:tmpl w:val="A0F42650"/>
    <w:lvl w:ilvl="0" w:tplc="10E09E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736014"/>
    <w:multiLevelType w:val="hybridMultilevel"/>
    <w:tmpl w:val="3A94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D6B27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E3BA8"/>
    <w:multiLevelType w:val="hybridMultilevel"/>
    <w:tmpl w:val="C3FE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F5F31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D4025"/>
    <w:multiLevelType w:val="hybridMultilevel"/>
    <w:tmpl w:val="F59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70951"/>
    <w:multiLevelType w:val="hybridMultilevel"/>
    <w:tmpl w:val="C024C8EC"/>
    <w:lvl w:ilvl="0" w:tplc="81144B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D67BD9"/>
    <w:multiLevelType w:val="hybridMultilevel"/>
    <w:tmpl w:val="26D6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75F2D"/>
    <w:multiLevelType w:val="hybridMultilevel"/>
    <w:tmpl w:val="C452229A"/>
    <w:lvl w:ilvl="0" w:tplc="4386BE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F45B3"/>
    <w:multiLevelType w:val="hybridMultilevel"/>
    <w:tmpl w:val="2878E456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6874713A"/>
    <w:multiLevelType w:val="multilevel"/>
    <w:tmpl w:val="DB90DF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03AB5"/>
    <w:multiLevelType w:val="hybridMultilevel"/>
    <w:tmpl w:val="CD66539E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0">
    <w:nsid w:val="76545731"/>
    <w:multiLevelType w:val="hybridMultilevel"/>
    <w:tmpl w:val="5C22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2"/>
  </w:num>
  <w:num w:numId="5">
    <w:abstractNumId w:val="20"/>
  </w:num>
  <w:num w:numId="6">
    <w:abstractNumId w:val="25"/>
  </w:num>
  <w:num w:numId="7">
    <w:abstractNumId w:val="24"/>
  </w:num>
  <w:num w:numId="8">
    <w:abstractNumId w:val="17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26"/>
  </w:num>
  <w:num w:numId="14">
    <w:abstractNumId w:val="14"/>
  </w:num>
  <w:num w:numId="15">
    <w:abstractNumId w:val="4"/>
  </w:num>
  <w:num w:numId="16">
    <w:abstractNumId w:val="9"/>
  </w:num>
  <w:num w:numId="17">
    <w:abstractNumId w:val="15"/>
  </w:num>
  <w:num w:numId="18">
    <w:abstractNumId w:val="3"/>
  </w:num>
  <w:num w:numId="19">
    <w:abstractNumId w:val="16"/>
  </w:num>
  <w:num w:numId="20">
    <w:abstractNumId w:val="30"/>
  </w:num>
  <w:num w:numId="21">
    <w:abstractNumId w:val="6"/>
  </w:num>
  <w:num w:numId="22">
    <w:abstractNumId w:val="19"/>
  </w:num>
  <w:num w:numId="23">
    <w:abstractNumId w:val="27"/>
  </w:num>
  <w:num w:numId="24">
    <w:abstractNumId w:val="12"/>
  </w:num>
  <w:num w:numId="25">
    <w:abstractNumId w:val="7"/>
  </w:num>
  <w:num w:numId="26">
    <w:abstractNumId w:val="0"/>
  </w:num>
  <w:num w:numId="27">
    <w:abstractNumId w:val="22"/>
  </w:num>
  <w:num w:numId="28">
    <w:abstractNumId w:val="11"/>
  </w:num>
  <w:num w:numId="29">
    <w:abstractNumId w:val="18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A9"/>
    <w:rsid w:val="00001D90"/>
    <w:rsid w:val="0000420A"/>
    <w:rsid w:val="000114D1"/>
    <w:rsid w:val="00014CD4"/>
    <w:rsid w:val="00016225"/>
    <w:rsid w:val="00021F63"/>
    <w:rsid w:val="00023219"/>
    <w:rsid w:val="000240F3"/>
    <w:rsid w:val="000241DB"/>
    <w:rsid w:val="00027169"/>
    <w:rsid w:val="0002726D"/>
    <w:rsid w:val="0002799B"/>
    <w:rsid w:val="0003038E"/>
    <w:rsid w:val="00030967"/>
    <w:rsid w:val="00032956"/>
    <w:rsid w:val="00036228"/>
    <w:rsid w:val="0004004E"/>
    <w:rsid w:val="00040162"/>
    <w:rsid w:val="00040DA5"/>
    <w:rsid w:val="000448E6"/>
    <w:rsid w:val="00044C11"/>
    <w:rsid w:val="00047749"/>
    <w:rsid w:val="00050986"/>
    <w:rsid w:val="00051544"/>
    <w:rsid w:val="00055BCA"/>
    <w:rsid w:val="000602AA"/>
    <w:rsid w:val="000642CA"/>
    <w:rsid w:val="00064AB8"/>
    <w:rsid w:val="0006546B"/>
    <w:rsid w:val="000717DF"/>
    <w:rsid w:val="000827FA"/>
    <w:rsid w:val="00084311"/>
    <w:rsid w:val="00085CD1"/>
    <w:rsid w:val="00085FD6"/>
    <w:rsid w:val="00086518"/>
    <w:rsid w:val="00091B8C"/>
    <w:rsid w:val="000924D9"/>
    <w:rsid w:val="00095A89"/>
    <w:rsid w:val="000A34D8"/>
    <w:rsid w:val="000A780E"/>
    <w:rsid w:val="000B04F8"/>
    <w:rsid w:val="000B0724"/>
    <w:rsid w:val="000B27FB"/>
    <w:rsid w:val="000C03C9"/>
    <w:rsid w:val="000C1725"/>
    <w:rsid w:val="000D38B5"/>
    <w:rsid w:val="000F0336"/>
    <w:rsid w:val="000F1CB9"/>
    <w:rsid w:val="000F2843"/>
    <w:rsid w:val="000F57E4"/>
    <w:rsid w:val="000F73F5"/>
    <w:rsid w:val="00101079"/>
    <w:rsid w:val="00104D28"/>
    <w:rsid w:val="00106B4B"/>
    <w:rsid w:val="00107439"/>
    <w:rsid w:val="00110B89"/>
    <w:rsid w:val="001156DD"/>
    <w:rsid w:val="0012078F"/>
    <w:rsid w:val="00120871"/>
    <w:rsid w:val="00131659"/>
    <w:rsid w:val="00133A2F"/>
    <w:rsid w:val="00143AAD"/>
    <w:rsid w:val="00145497"/>
    <w:rsid w:val="00147BC0"/>
    <w:rsid w:val="0015081A"/>
    <w:rsid w:val="0015303A"/>
    <w:rsid w:val="00154040"/>
    <w:rsid w:val="00155F5C"/>
    <w:rsid w:val="00156306"/>
    <w:rsid w:val="00156FCB"/>
    <w:rsid w:val="00160AB1"/>
    <w:rsid w:val="001610A3"/>
    <w:rsid w:val="00162FC1"/>
    <w:rsid w:val="0016348E"/>
    <w:rsid w:val="00163B3A"/>
    <w:rsid w:val="00164B61"/>
    <w:rsid w:val="00166979"/>
    <w:rsid w:val="00171864"/>
    <w:rsid w:val="0017275A"/>
    <w:rsid w:val="0017694B"/>
    <w:rsid w:val="001821A3"/>
    <w:rsid w:val="00194BF5"/>
    <w:rsid w:val="0019533B"/>
    <w:rsid w:val="001A12A6"/>
    <w:rsid w:val="001A245E"/>
    <w:rsid w:val="001A2AC2"/>
    <w:rsid w:val="001A3D1C"/>
    <w:rsid w:val="001A3D50"/>
    <w:rsid w:val="001A6BF8"/>
    <w:rsid w:val="001A7BE8"/>
    <w:rsid w:val="001B1B15"/>
    <w:rsid w:val="001B3010"/>
    <w:rsid w:val="001B5125"/>
    <w:rsid w:val="001B7C45"/>
    <w:rsid w:val="001C22A3"/>
    <w:rsid w:val="001C4256"/>
    <w:rsid w:val="001C4691"/>
    <w:rsid w:val="001C538E"/>
    <w:rsid w:val="001C5657"/>
    <w:rsid w:val="001D2928"/>
    <w:rsid w:val="001D380A"/>
    <w:rsid w:val="001D5C61"/>
    <w:rsid w:val="001D6364"/>
    <w:rsid w:val="001E1B25"/>
    <w:rsid w:val="001E1FA5"/>
    <w:rsid w:val="001E5712"/>
    <w:rsid w:val="001F042C"/>
    <w:rsid w:val="001F42FB"/>
    <w:rsid w:val="00210223"/>
    <w:rsid w:val="00212E87"/>
    <w:rsid w:val="00216FC1"/>
    <w:rsid w:val="00217282"/>
    <w:rsid w:val="00222A46"/>
    <w:rsid w:val="00225DC1"/>
    <w:rsid w:val="002260C9"/>
    <w:rsid w:val="00227184"/>
    <w:rsid w:val="00227591"/>
    <w:rsid w:val="00230F41"/>
    <w:rsid w:val="0023468C"/>
    <w:rsid w:val="00234775"/>
    <w:rsid w:val="002364BA"/>
    <w:rsid w:val="00237AFB"/>
    <w:rsid w:val="00245D29"/>
    <w:rsid w:val="002500A3"/>
    <w:rsid w:val="002501B2"/>
    <w:rsid w:val="0025717C"/>
    <w:rsid w:val="002576F2"/>
    <w:rsid w:val="002607B4"/>
    <w:rsid w:val="002654D0"/>
    <w:rsid w:val="00275C55"/>
    <w:rsid w:val="00280F42"/>
    <w:rsid w:val="00283F6D"/>
    <w:rsid w:val="00285E65"/>
    <w:rsid w:val="002874F7"/>
    <w:rsid w:val="002953FF"/>
    <w:rsid w:val="00296AA9"/>
    <w:rsid w:val="0029757F"/>
    <w:rsid w:val="002976C4"/>
    <w:rsid w:val="002A0835"/>
    <w:rsid w:val="002A145F"/>
    <w:rsid w:val="002A4687"/>
    <w:rsid w:val="002A5E17"/>
    <w:rsid w:val="002A67F4"/>
    <w:rsid w:val="002B41B1"/>
    <w:rsid w:val="002C3523"/>
    <w:rsid w:val="002C652A"/>
    <w:rsid w:val="002C6847"/>
    <w:rsid w:val="002D0DC1"/>
    <w:rsid w:val="002D0DF3"/>
    <w:rsid w:val="002D146C"/>
    <w:rsid w:val="002D2B23"/>
    <w:rsid w:val="002D6097"/>
    <w:rsid w:val="002E28C0"/>
    <w:rsid w:val="002E41DA"/>
    <w:rsid w:val="002E5301"/>
    <w:rsid w:val="002E7346"/>
    <w:rsid w:val="002E797C"/>
    <w:rsid w:val="002E7B3E"/>
    <w:rsid w:val="002F0534"/>
    <w:rsid w:val="002F2EBB"/>
    <w:rsid w:val="002F4ADB"/>
    <w:rsid w:val="002F7440"/>
    <w:rsid w:val="003024CB"/>
    <w:rsid w:val="0031081C"/>
    <w:rsid w:val="00311EC5"/>
    <w:rsid w:val="00312C5D"/>
    <w:rsid w:val="00313AF0"/>
    <w:rsid w:val="00316F2F"/>
    <w:rsid w:val="00317100"/>
    <w:rsid w:val="0032526A"/>
    <w:rsid w:val="00326AF0"/>
    <w:rsid w:val="003319BE"/>
    <w:rsid w:val="00331D9F"/>
    <w:rsid w:val="00340D80"/>
    <w:rsid w:val="00346ECC"/>
    <w:rsid w:val="00347446"/>
    <w:rsid w:val="003564A1"/>
    <w:rsid w:val="00363211"/>
    <w:rsid w:val="0036549F"/>
    <w:rsid w:val="00374F2C"/>
    <w:rsid w:val="0037686F"/>
    <w:rsid w:val="0037787B"/>
    <w:rsid w:val="0038342A"/>
    <w:rsid w:val="00384790"/>
    <w:rsid w:val="00386976"/>
    <w:rsid w:val="00386C4D"/>
    <w:rsid w:val="0039521F"/>
    <w:rsid w:val="003952CD"/>
    <w:rsid w:val="003A1E25"/>
    <w:rsid w:val="003A33BD"/>
    <w:rsid w:val="003A368D"/>
    <w:rsid w:val="003B39D4"/>
    <w:rsid w:val="003B3D18"/>
    <w:rsid w:val="003B7180"/>
    <w:rsid w:val="003C165B"/>
    <w:rsid w:val="003C186E"/>
    <w:rsid w:val="003C5CA2"/>
    <w:rsid w:val="003C7EE9"/>
    <w:rsid w:val="003E0658"/>
    <w:rsid w:val="003E535D"/>
    <w:rsid w:val="003E68DC"/>
    <w:rsid w:val="003E717A"/>
    <w:rsid w:val="003E76EB"/>
    <w:rsid w:val="003F4C8E"/>
    <w:rsid w:val="003F7019"/>
    <w:rsid w:val="00402C7A"/>
    <w:rsid w:val="00404C01"/>
    <w:rsid w:val="00405464"/>
    <w:rsid w:val="004057A7"/>
    <w:rsid w:val="00412BC4"/>
    <w:rsid w:val="0041451A"/>
    <w:rsid w:val="004145F0"/>
    <w:rsid w:val="0042078E"/>
    <w:rsid w:val="00423A6E"/>
    <w:rsid w:val="00423C6F"/>
    <w:rsid w:val="00426F09"/>
    <w:rsid w:val="004313AC"/>
    <w:rsid w:val="00431B1C"/>
    <w:rsid w:val="0044170A"/>
    <w:rsid w:val="00442EA8"/>
    <w:rsid w:val="00443245"/>
    <w:rsid w:val="00446983"/>
    <w:rsid w:val="0045481E"/>
    <w:rsid w:val="004559B5"/>
    <w:rsid w:val="00462122"/>
    <w:rsid w:val="00462609"/>
    <w:rsid w:val="0046267C"/>
    <w:rsid w:val="00465191"/>
    <w:rsid w:val="00465A59"/>
    <w:rsid w:val="00465C94"/>
    <w:rsid w:val="00470321"/>
    <w:rsid w:val="00470B2B"/>
    <w:rsid w:val="004766A1"/>
    <w:rsid w:val="00483C83"/>
    <w:rsid w:val="00484B67"/>
    <w:rsid w:val="00492CAC"/>
    <w:rsid w:val="00495F61"/>
    <w:rsid w:val="004960DF"/>
    <w:rsid w:val="004A2F1C"/>
    <w:rsid w:val="004A5AB7"/>
    <w:rsid w:val="004B31EF"/>
    <w:rsid w:val="004B37EB"/>
    <w:rsid w:val="004B49D4"/>
    <w:rsid w:val="004B60E4"/>
    <w:rsid w:val="004C0502"/>
    <w:rsid w:val="004C2BD7"/>
    <w:rsid w:val="004C39AC"/>
    <w:rsid w:val="004D011A"/>
    <w:rsid w:val="004D2941"/>
    <w:rsid w:val="004D42A2"/>
    <w:rsid w:val="004D659A"/>
    <w:rsid w:val="004E159F"/>
    <w:rsid w:val="004E1BDB"/>
    <w:rsid w:val="004E504D"/>
    <w:rsid w:val="004E643E"/>
    <w:rsid w:val="004E6551"/>
    <w:rsid w:val="004F09F0"/>
    <w:rsid w:val="004F23B5"/>
    <w:rsid w:val="004F6410"/>
    <w:rsid w:val="005003D5"/>
    <w:rsid w:val="00502A80"/>
    <w:rsid w:val="005030C0"/>
    <w:rsid w:val="0050379F"/>
    <w:rsid w:val="00513242"/>
    <w:rsid w:val="0051342E"/>
    <w:rsid w:val="00513B26"/>
    <w:rsid w:val="0051458C"/>
    <w:rsid w:val="00516871"/>
    <w:rsid w:val="00520C0B"/>
    <w:rsid w:val="00524754"/>
    <w:rsid w:val="00525A83"/>
    <w:rsid w:val="00525C0E"/>
    <w:rsid w:val="005279D4"/>
    <w:rsid w:val="00534B76"/>
    <w:rsid w:val="00536692"/>
    <w:rsid w:val="00537330"/>
    <w:rsid w:val="00540963"/>
    <w:rsid w:val="0054141C"/>
    <w:rsid w:val="00546C64"/>
    <w:rsid w:val="005524A1"/>
    <w:rsid w:val="005567C5"/>
    <w:rsid w:val="00557448"/>
    <w:rsid w:val="00560939"/>
    <w:rsid w:val="005614E0"/>
    <w:rsid w:val="0057181D"/>
    <w:rsid w:val="00573CC4"/>
    <w:rsid w:val="00581DF9"/>
    <w:rsid w:val="00581E90"/>
    <w:rsid w:val="00583CF5"/>
    <w:rsid w:val="00585C48"/>
    <w:rsid w:val="00587D5D"/>
    <w:rsid w:val="00590698"/>
    <w:rsid w:val="00591B40"/>
    <w:rsid w:val="00592573"/>
    <w:rsid w:val="00592B68"/>
    <w:rsid w:val="00597496"/>
    <w:rsid w:val="005A0395"/>
    <w:rsid w:val="005A26B7"/>
    <w:rsid w:val="005A26BF"/>
    <w:rsid w:val="005A4339"/>
    <w:rsid w:val="005B115E"/>
    <w:rsid w:val="005B15CE"/>
    <w:rsid w:val="005B475E"/>
    <w:rsid w:val="005B56FE"/>
    <w:rsid w:val="005B7BD5"/>
    <w:rsid w:val="005C06FC"/>
    <w:rsid w:val="005C155E"/>
    <w:rsid w:val="005C2051"/>
    <w:rsid w:val="005C25A3"/>
    <w:rsid w:val="005C6153"/>
    <w:rsid w:val="005C6CCA"/>
    <w:rsid w:val="005D1124"/>
    <w:rsid w:val="005D3536"/>
    <w:rsid w:val="005D518A"/>
    <w:rsid w:val="005E072D"/>
    <w:rsid w:val="005E2247"/>
    <w:rsid w:val="005E3DC1"/>
    <w:rsid w:val="005E6FF5"/>
    <w:rsid w:val="005F0BA6"/>
    <w:rsid w:val="005F62F4"/>
    <w:rsid w:val="00605306"/>
    <w:rsid w:val="00605406"/>
    <w:rsid w:val="00614752"/>
    <w:rsid w:val="006231CA"/>
    <w:rsid w:val="006258AA"/>
    <w:rsid w:val="006268ED"/>
    <w:rsid w:val="00630A76"/>
    <w:rsid w:val="00632452"/>
    <w:rsid w:val="006336DA"/>
    <w:rsid w:val="006342EF"/>
    <w:rsid w:val="0063606A"/>
    <w:rsid w:val="006422DF"/>
    <w:rsid w:val="006504EC"/>
    <w:rsid w:val="00650966"/>
    <w:rsid w:val="00651991"/>
    <w:rsid w:val="00651B36"/>
    <w:rsid w:val="00653AFB"/>
    <w:rsid w:val="006571ED"/>
    <w:rsid w:val="006575C2"/>
    <w:rsid w:val="00661ABE"/>
    <w:rsid w:val="006625B1"/>
    <w:rsid w:val="00666F76"/>
    <w:rsid w:val="00671307"/>
    <w:rsid w:val="00671EAE"/>
    <w:rsid w:val="006750EF"/>
    <w:rsid w:val="006823C1"/>
    <w:rsid w:val="006921C8"/>
    <w:rsid w:val="006931E4"/>
    <w:rsid w:val="00696608"/>
    <w:rsid w:val="00697844"/>
    <w:rsid w:val="006A074B"/>
    <w:rsid w:val="006A2031"/>
    <w:rsid w:val="006A4229"/>
    <w:rsid w:val="006A4C3E"/>
    <w:rsid w:val="006A704F"/>
    <w:rsid w:val="006A7A83"/>
    <w:rsid w:val="006B3186"/>
    <w:rsid w:val="006B56CA"/>
    <w:rsid w:val="006B772A"/>
    <w:rsid w:val="006B7F8F"/>
    <w:rsid w:val="006C00F0"/>
    <w:rsid w:val="006C1E3A"/>
    <w:rsid w:val="006C3DBF"/>
    <w:rsid w:val="006D14BE"/>
    <w:rsid w:val="006D1B7F"/>
    <w:rsid w:val="006D2306"/>
    <w:rsid w:val="006D76D3"/>
    <w:rsid w:val="006E1D28"/>
    <w:rsid w:val="006E2D31"/>
    <w:rsid w:val="006E4DD8"/>
    <w:rsid w:val="006E7B5D"/>
    <w:rsid w:val="006F0C70"/>
    <w:rsid w:val="006F13E0"/>
    <w:rsid w:val="006F1CF8"/>
    <w:rsid w:val="006F2B78"/>
    <w:rsid w:val="006F55E7"/>
    <w:rsid w:val="006F7CF6"/>
    <w:rsid w:val="0070116D"/>
    <w:rsid w:val="00702622"/>
    <w:rsid w:val="00702BF6"/>
    <w:rsid w:val="00704AFB"/>
    <w:rsid w:val="00705A83"/>
    <w:rsid w:val="0071265F"/>
    <w:rsid w:val="00715889"/>
    <w:rsid w:val="007242AF"/>
    <w:rsid w:val="0072588D"/>
    <w:rsid w:val="00725D06"/>
    <w:rsid w:val="00725E16"/>
    <w:rsid w:val="00727B41"/>
    <w:rsid w:val="00732B95"/>
    <w:rsid w:val="00734505"/>
    <w:rsid w:val="00743062"/>
    <w:rsid w:val="0075294C"/>
    <w:rsid w:val="00753E14"/>
    <w:rsid w:val="00756518"/>
    <w:rsid w:val="00757D26"/>
    <w:rsid w:val="00760A04"/>
    <w:rsid w:val="00764CB9"/>
    <w:rsid w:val="00765E1B"/>
    <w:rsid w:val="007718E8"/>
    <w:rsid w:val="007722F4"/>
    <w:rsid w:val="00772DF6"/>
    <w:rsid w:val="00774975"/>
    <w:rsid w:val="00776204"/>
    <w:rsid w:val="00782CC6"/>
    <w:rsid w:val="007852A8"/>
    <w:rsid w:val="00791CD6"/>
    <w:rsid w:val="00795A95"/>
    <w:rsid w:val="007A17EF"/>
    <w:rsid w:val="007A5C43"/>
    <w:rsid w:val="007A79C5"/>
    <w:rsid w:val="007C669C"/>
    <w:rsid w:val="007C729E"/>
    <w:rsid w:val="007D05E6"/>
    <w:rsid w:val="007D508A"/>
    <w:rsid w:val="007D71B3"/>
    <w:rsid w:val="007D7AF7"/>
    <w:rsid w:val="007D7D41"/>
    <w:rsid w:val="007F2C09"/>
    <w:rsid w:val="007F4979"/>
    <w:rsid w:val="007F4B54"/>
    <w:rsid w:val="007F754E"/>
    <w:rsid w:val="007F7F83"/>
    <w:rsid w:val="00805849"/>
    <w:rsid w:val="008118E1"/>
    <w:rsid w:val="00811D9D"/>
    <w:rsid w:val="008133F2"/>
    <w:rsid w:val="008200AF"/>
    <w:rsid w:val="00821D6E"/>
    <w:rsid w:val="00825AA2"/>
    <w:rsid w:val="00835280"/>
    <w:rsid w:val="008378BC"/>
    <w:rsid w:val="00837A0D"/>
    <w:rsid w:val="00841A12"/>
    <w:rsid w:val="008425E9"/>
    <w:rsid w:val="0084361E"/>
    <w:rsid w:val="008475DB"/>
    <w:rsid w:val="00850FB7"/>
    <w:rsid w:val="0085339F"/>
    <w:rsid w:val="00853C7F"/>
    <w:rsid w:val="00854C56"/>
    <w:rsid w:val="008629B9"/>
    <w:rsid w:val="0086601C"/>
    <w:rsid w:val="00866F16"/>
    <w:rsid w:val="008673FC"/>
    <w:rsid w:val="00867461"/>
    <w:rsid w:val="008706D5"/>
    <w:rsid w:val="008823BD"/>
    <w:rsid w:val="00885A76"/>
    <w:rsid w:val="00887DDC"/>
    <w:rsid w:val="008909A9"/>
    <w:rsid w:val="0089311F"/>
    <w:rsid w:val="0089314F"/>
    <w:rsid w:val="008A157C"/>
    <w:rsid w:val="008A1D68"/>
    <w:rsid w:val="008A299E"/>
    <w:rsid w:val="008A464F"/>
    <w:rsid w:val="008A50A5"/>
    <w:rsid w:val="008A62C8"/>
    <w:rsid w:val="008B131B"/>
    <w:rsid w:val="008B765A"/>
    <w:rsid w:val="008C040A"/>
    <w:rsid w:val="008C09C7"/>
    <w:rsid w:val="008C155E"/>
    <w:rsid w:val="008C1B26"/>
    <w:rsid w:val="008C2286"/>
    <w:rsid w:val="008C2B2B"/>
    <w:rsid w:val="008D10BD"/>
    <w:rsid w:val="008E1827"/>
    <w:rsid w:val="008E2B45"/>
    <w:rsid w:val="008E3495"/>
    <w:rsid w:val="008E367D"/>
    <w:rsid w:val="008E3B71"/>
    <w:rsid w:val="008E3D7D"/>
    <w:rsid w:val="008E606B"/>
    <w:rsid w:val="008E72F0"/>
    <w:rsid w:val="008E7E63"/>
    <w:rsid w:val="008F0321"/>
    <w:rsid w:val="008F15E3"/>
    <w:rsid w:val="00900ADD"/>
    <w:rsid w:val="00902458"/>
    <w:rsid w:val="00903C1C"/>
    <w:rsid w:val="00906A9E"/>
    <w:rsid w:val="00907940"/>
    <w:rsid w:val="00910CED"/>
    <w:rsid w:val="00911025"/>
    <w:rsid w:val="009145E3"/>
    <w:rsid w:val="009156CF"/>
    <w:rsid w:val="00915862"/>
    <w:rsid w:val="00916144"/>
    <w:rsid w:val="00916AD0"/>
    <w:rsid w:val="009200E8"/>
    <w:rsid w:val="00927F0A"/>
    <w:rsid w:val="00932127"/>
    <w:rsid w:val="009447CF"/>
    <w:rsid w:val="00946F3F"/>
    <w:rsid w:val="0095121F"/>
    <w:rsid w:val="00952E40"/>
    <w:rsid w:val="0095499E"/>
    <w:rsid w:val="009560F9"/>
    <w:rsid w:val="0096235D"/>
    <w:rsid w:val="00963033"/>
    <w:rsid w:val="00963C2D"/>
    <w:rsid w:val="00970158"/>
    <w:rsid w:val="0097363C"/>
    <w:rsid w:val="00981322"/>
    <w:rsid w:val="00987A7A"/>
    <w:rsid w:val="009936F0"/>
    <w:rsid w:val="00995038"/>
    <w:rsid w:val="0099585D"/>
    <w:rsid w:val="00996296"/>
    <w:rsid w:val="009A02CF"/>
    <w:rsid w:val="009A03B6"/>
    <w:rsid w:val="009A1877"/>
    <w:rsid w:val="009A2B3A"/>
    <w:rsid w:val="009A321F"/>
    <w:rsid w:val="009A37AE"/>
    <w:rsid w:val="009A7802"/>
    <w:rsid w:val="009B0B8F"/>
    <w:rsid w:val="009B0C76"/>
    <w:rsid w:val="009B2D2A"/>
    <w:rsid w:val="009B7F2E"/>
    <w:rsid w:val="009C4C5D"/>
    <w:rsid w:val="009C7240"/>
    <w:rsid w:val="009E0AAA"/>
    <w:rsid w:val="009E2B55"/>
    <w:rsid w:val="009E32BA"/>
    <w:rsid w:val="009E36A0"/>
    <w:rsid w:val="009E4989"/>
    <w:rsid w:val="009E53F0"/>
    <w:rsid w:val="009E5955"/>
    <w:rsid w:val="009F1A69"/>
    <w:rsid w:val="009F33D2"/>
    <w:rsid w:val="00A01CD1"/>
    <w:rsid w:val="00A0206C"/>
    <w:rsid w:val="00A06FC7"/>
    <w:rsid w:val="00A13B63"/>
    <w:rsid w:val="00A20E67"/>
    <w:rsid w:val="00A26FE6"/>
    <w:rsid w:val="00A27CB0"/>
    <w:rsid w:val="00A32BEA"/>
    <w:rsid w:val="00A32D70"/>
    <w:rsid w:val="00A34D95"/>
    <w:rsid w:val="00A36BA4"/>
    <w:rsid w:val="00A5034F"/>
    <w:rsid w:val="00A51320"/>
    <w:rsid w:val="00A667F6"/>
    <w:rsid w:val="00A67BBB"/>
    <w:rsid w:val="00A71768"/>
    <w:rsid w:val="00A74C49"/>
    <w:rsid w:val="00A81714"/>
    <w:rsid w:val="00A834E3"/>
    <w:rsid w:val="00A85CE5"/>
    <w:rsid w:val="00A86003"/>
    <w:rsid w:val="00A871E8"/>
    <w:rsid w:val="00A9755A"/>
    <w:rsid w:val="00AA37D9"/>
    <w:rsid w:val="00AA3DF4"/>
    <w:rsid w:val="00AA591F"/>
    <w:rsid w:val="00AB0072"/>
    <w:rsid w:val="00AB38A0"/>
    <w:rsid w:val="00AC512C"/>
    <w:rsid w:val="00AD0EF1"/>
    <w:rsid w:val="00AD23C7"/>
    <w:rsid w:val="00AD420C"/>
    <w:rsid w:val="00AD5757"/>
    <w:rsid w:val="00AD5A90"/>
    <w:rsid w:val="00AD6106"/>
    <w:rsid w:val="00AE1EFB"/>
    <w:rsid w:val="00AE5B2A"/>
    <w:rsid w:val="00AE5B88"/>
    <w:rsid w:val="00AE6A23"/>
    <w:rsid w:val="00AF04ED"/>
    <w:rsid w:val="00AF3709"/>
    <w:rsid w:val="00AF5B43"/>
    <w:rsid w:val="00B042C1"/>
    <w:rsid w:val="00B044A5"/>
    <w:rsid w:val="00B0662F"/>
    <w:rsid w:val="00B0782F"/>
    <w:rsid w:val="00B15ED0"/>
    <w:rsid w:val="00B22E82"/>
    <w:rsid w:val="00B2443B"/>
    <w:rsid w:val="00B270B5"/>
    <w:rsid w:val="00B279AE"/>
    <w:rsid w:val="00B33020"/>
    <w:rsid w:val="00B361A7"/>
    <w:rsid w:val="00B412F5"/>
    <w:rsid w:val="00B4295D"/>
    <w:rsid w:val="00B43F75"/>
    <w:rsid w:val="00B44EE5"/>
    <w:rsid w:val="00B468DA"/>
    <w:rsid w:val="00B47147"/>
    <w:rsid w:val="00B5025E"/>
    <w:rsid w:val="00B5133A"/>
    <w:rsid w:val="00B521DA"/>
    <w:rsid w:val="00B57503"/>
    <w:rsid w:val="00B57B76"/>
    <w:rsid w:val="00B60F3B"/>
    <w:rsid w:val="00B633B1"/>
    <w:rsid w:val="00B64207"/>
    <w:rsid w:val="00B64C25"/>
    <w:rsid w:val="00B65F36"/>
    <w:rsid w:val="00B706F6"/>
    <w:rsid w:val="00B746F6"/>
    <w:rsid w:val="00B760D5"/>
    <w:rsid w:val="00B7694C"/>
    <w:rsid w:val="00B866CA"/>
    <w:rsid w:val="00B906E8"/>
    <w:rsid w:val="00B91098"/>
    <w:rsid w:val="00B91A18"/>
    <w:rsid w:val="00B91A5A"/>
    <w:rsid w:val="00B935C4"/>
    <w:rsid w:val="00BA0640"/>
    <w:rsid w:val="00BA1E60"/>
    <w:rsid w:val="00BA349E"/>
    <w:rsid w:val="00BA3DA3"/>
    <w:rsid w:val="00BA729C"/>
    <w:rsid w:val="00BC0D32"/>
    <w:rsid w:val="00BC3792"/>
    <w:rsid w:val="00BD2589"/>
    <w:rsid w:val="00BD74E2"/>
    <w:rsid w:val="00BD79E1"/>
    <w:rsid w:val="00BE03F5"/>
    <w:rsid w:val="00BE0D0B"/>
    <w:rsid w:val="00BE0EFC"/>
    <w:rsid w:val="00BE3AF2"/>
    <w:rsid w:val="00BE7031"/>
    <w:rsid w:val="00BF2610"/>
    <w:rsid w:val="00BF584D"/>
    <w:rsid w:val="00BF5C1C"/>
    <w:rsid w:val="00BF5DEA"/>
    <w:rsid w:val="00C002EB"/>
    <w:rsid w:val="00C00E52"/>
    <w:rsid w:val="00C03AFB"/>
    <w:rsid w:val="00C048B9"/>
    <w:rsid w:val="00C059E3"/>
    <w:rsid w:val="00C12D71"/>
    <w:rsid w:val="00C12F57"/>
    <w:rsid w:val="00C15023"/>
    <w:rsid w:val="00C1726A"/>
    <w:rsid w:val="00C2043C"/>
    <w:rsid w:val="00C26458"/>
    <w:rsid w:val="00C2764B"/>
    <w:rsid w:val="00C27B59"/>
    <w:rsid w:val="00C328DC"/>
    <w:rsid w:val="00C337D1"/>
    <w:rsid w:val="00C3382C"/>
    <w:rsid w:val="00C34A3D"/>
    <w:rsid w:val="00C36230"/>
    <w:rsid w:val="00C3685F"/>
    <w:rsid w:val="00C42AFF"/>
    <w:rsid w:val="00C444E0"/>
    <w:rsid w:val="00C46A48"/>
    <w:rsid w:val="00C50C5A"/>
    <w:rsid w:val="00C50F4F"/>
    <w:rsid w:val="00C51F93"/>
    <w:rsid w:val="00C54782"/>
    <w:rsid w:val="00C55FB5"/>
    <w:rsid w:val="00C71573"/>
    <w:rsid w:val="00C73C91"/>
    <w:rsid w:val="00C7543D"/>
    <w:rsid w:val="00C81777"/>
    <w:rsid w:val="00C8229E"/>
    <w:rsid w:val="00C838DD"/>
    <w:rsid w:val="00C8449F"/>
    <w:rsid w:val="00C86BAB"/>
    <w:rsid w:val="00C97485"/>
    <w:rsid w:val="00CA0132"/>
    <w:rsid w:val="00CA0B26"/>
    <w:rsid w:val="00CB1393"/>
    <w:rsid w:val="00CC2438"/>
    <w:rsid w:val="00CC3994"/>
    <w:rsid w:val="00CC64DB"/>
    <w:rsid w:val="00CD07A5"/>
    <w:rsid w:val="00CD3DD4"/>
    <w:rsid w:val="00CD6675"/>
    <w:rsid w:val="00CE0496"/>
    <w:rsid w:val="00CE0DD1"/>
    <w:rsid w:val="00CE2E4A"/>
    <w:rsid w:val="00CE4223"/>
    <w:rsid w:val="00CE5148"/>
    <w:rsid w:val="00CE5F38"/>
    <w:rsid w:val="00CE6B63"/>
    <w:rsid w:val="00CE7D00"/>
    <w:rsid w:val="00CF1667"/>
    <w:rsid w:val="00CF2B0B"/>
    <w:rsid w:val="00CF3085"/>
    <w:rsid w:val="00CF34F3"/>
    <w:rsid w:val="00CF3BD6"/>
    <w:rsid w:val="00CF4805"/>
    <w:rsid w:val="00CF5194"/>
    <w:rsid w:val="00CF5537"/>
    <w:rsid w:val="00CF6734"/>
    <w:rsid w:val="00D00167"/>
    <w:rsid w:val="00D00F24"/>
    <w:rsid w:val="00D01C9A"/>
    <w:rsid w:val="00D0683B"/>
    <w:rsid w:val="00D112FD"/>
    <w:rsid w:val="00D15E7C"/>
    <w:rsid w:val="00D16C40"/>
    <w:rsid w:val="00D21476"/>
    <w:rsid w:val="00D23B1A"/>
    <w:rsid w:val="00D26055"/>
    <w:rsid w:val="00D27ECC"/>
    <w:rsid w:val="00D30B28"/>
    <w:rsid w:val="00D314E3"/>
    <w:rsid w:val="00D319A9"/>
    <w:rsid w:val="00D3407B"/>
    <w:rsid w:val="00D34A0A"/>
    <w:rsid w:val="00D35CAF"/>
    <w:rsid w:val="00D36067"/>
    <w:rsid w:val="00D44FA0"/>
    <w:rsid w:val="00D46282"/>
    <w:rsid w:val="00D515E6"/>
    <w:rsid w:val="00D51811"/>
    <w:rsid w:val="00D53B05"/>
    <w:rsid w:val="00D55CBF"/>
    <w:rsid w:val="00D63A84"/>
    <w:rsid w:val="00D65702"/>
    <w:rsid w:val="00D66D78"/>
    <w:rsid w:val="00D724EB"/>
    <w:rsid w:val="00D72F11"/>
    <w:rsid w:val="00D73225"/>
    <w:rsid w:val="00D74178"/>
    <w:rsid w:val="00D768C6"/>
    <w:rsid w:val="00D80435"/>
    <w:rsid w:val="00D82358"/>
    <w:rsid w:val="00D9017A"/>
    <w:rsid w:val="00D94917"/>
    <w:rsid w:val="00D971CD"/>
    <w:rsid w:val="00DA29E6"/>
    <w:rsid w:val="00DA3EB4"/>
    <w:rsid w:val="00DA42EC"/>
    <w:rsid w:val="00DA4547"/>
    <w:rsid w:val="00DA5812"/>
    <w:rsid w:val="00DA6680"/>
    <w:rsid w:val="00DA7999"/>
    <w:rsid w:val="00DB0927"/>
    <w:rsid w:val="00DB717F"/>
    <w:rsid w:val="00DC3252"/>
    <w:rsid w:val="00DC601E"/>
    <w:rsid w:val="00DC62EE"/>
    <w:rsid w:val="00DD0357"/>
    <w:rsid w:val="00DD1400"/>
    <w:rsid w:val="00DD5CA0"/>
    <w:rsid w:val="00DD6DC1"/>
    <w:rsid w:val="00DE0394"/>
    <w:rsid w:val="00DE1E96"/>
    <w:rsid w:val="00DE2ED0"/>
    <w:rsid w:val="00DE6A0B"/>
    <w:rsid w:val="00DF0CD9"/>
    <w:rsid w:val="00DF6344"/>
    <w:rsid w:val="00E03324"/>
    <w:rsid w:val="00E04B38"/>
    <w:rsid w:val="00E05697"/>
    <w:rsid w:val="00E1015F"/>
    <w:rsid w:val="00E11A40"/>
    <w:rsid w:val="00E1245C"/>
    <w:rsid w:val="00E12A80"/>
    <w:rsid w:val="00E13C0C"/>
    <w:rsid w:val="00E143E0"/>
    <w:rsid w:val="00E15468"/>
    <w:rsid w:val="00E166C4"/>
    <w:rsid w:val="00E21641"/>
    <w:rsid w:val="00E23154"/>
    <w:rsid w:val="00E254BE"/>
    <w:rsid w:val="00E25D42"/>
    <w:rsid w:val="00E31941"/>
    <w:rsid w:val="00E3227D"/>
    <w:rsid w:val="00E32FA6"/>
    <w:rsid w:val="00E433C0"/>
    <w:rsid w:val="00E45D0A"/>
    <w:rsid w:val="00E505CA"/>
    <w:rsid w:val="00E53291"/>
    <w:rsid w:val="00E5734C"/>
    <w:rsid w:val="00E579EE"/>
    <w:rsid w:val="00E62019"/>
    <w:rsid w:val="00E6501F"/>
    <w:rsid w:val="00E65EAC"/>
    <w:rsid w:val="00E6619C"/>
    <w:rsid w:val="00E733F6"/>
    <w:rsid w:val="00E74E7C"/>
    <w:rsid w:val="00E75738"/>
    <w:rsid w:val="00E7625F"/>
    <w:rsid w:val="00E76724"/>
    <w:rsid w:val="00E8113F"/>
    <w:rsid w:val="00E81D7E"/>
    <w:rsid w:val="00E840E3"/>
    <w:rsid w:val="00E87F2A"/>
    <w:rsid w:val="00E92118"/>
    <w:rsid w:val="00EA2A5D"/>
    <w:rsid w:val="00EA4BFB"/>
    <w:rsid w:val="00EA7AA2"/>
    <w:rsid w:val="00EB1F20"/>
    <w:rsid w:val="00EB31E5"/>
    <w:rsid w:val="00EB62B5"/>
    <w:rsid w:val="00EC52EF"/>
    <w:rsid w:val="00ED14AE"/>
    <w:rsid w:val="00ED3F73"/>
    <w:rsid w:val="00ED5EA8"/>
    <w:rsid w:val="00EE04B2"/>
    <w:rsid w:val="00EE1724"/>
    <w:rsid w:val="00EE1EC0"/>
    <w:rsid w:val="00EE4E01"/>
    <w:rsid w:val="00EF3323"/>
    <w:rsid w:val="00EF5249"/>
    <w:rsid w:val="00F0112F"/>
    <w:rsid w:val="00F02BD2"/>
    <w:rsid w:val="00F045A8"/>
    <w:rsid w:val="00F0569E"/>
    <w:rsid w:val="00F0622C"/>
    <w:rsid w:val="00F06DB5"/>
    <w:rsid w:val="00F1097C"/>
    <w:rsid w:val="00F112D6"/>
    <w:rsid w:val="00F14943"/>
    <w:rsid w:val="00F23BCE"/>
    <w:rsid w:val="00F30DD2"/>
    <w:rsid w:val="00F3294B"/>
    <w:rsid w:val="00F32B19"/>
    <w:rsid w:val="00F36A94"/>
    <w:rsid w:val="00F411D9"/>
    <w:rsid w:val="00F41207"/>
    <w:rsid w:val="00F41611"/>
    <w:rsid w:val="00F42146"/>
    <w:rsid w:val="00F507F1"/>
    <w:rsid w:val="00F5584A"/>
    <w:rsid w:val="00F65310"/>
    <w:rsid w:val="00F66A3C"/>
    <w:rsid w:val="00F66D36"/>
    <w:rsid w:val="00F67060"/>
    <w:rsid w:val="00F70050"/>
    <w:rsid w:val="00F71F5E"/>
    <w:rsid w:val="00F74242"/>
    <w:rsid w:val="00F80240"/>
    <w:rsid w:val="00F83806"/>
    <w:rsid w:val="00F84883"/>
    <w:rsid w:val="00F94870"/>
    <w:rsid w:val="00F96449"/>
    <w:rsid w:val="00F96A76"/>
    <w:rsid w:val="00F97061"/>
    <w:rsid w:val="00F97A49"/>
    <w:rsid w:val="00F97BBA"/>
    <w:rsid w:val="00FA5FB1"/>
    <w:rsid w:val="00FB63DE"/>
    <w:rsid w:val="00FC52FA"/>
    <w:rsid w:val="00FD1EBA"/>
    <w:rsid w:val="00FE061F"/>
    <w:rsid w:val="00FE2D79"/>
    <w:rsid w:val="00FE35E5"/>
    <w:rsid w:val="00FF1AA3"/>
    <w:rsid w:val="00FF28DB"/>
    <w:rsid w:val="00FF3429"/>
    <w:rsid w:val="00FF63F1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842D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9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6D1B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F2C0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28"/>
    <w:pPr>
      <w:ind w:left="720"/>
      <w:contextualSpacing/>
    </w:pPr>
  </w:style>
  <w:style w:type="character" w:styleId="a4">
    <w:name w:val="Hyperlink"/>
    <w:uiPriority w:val="99"/>
    <w:unhideWhenUsed/>
    <w:rsid w:val="00910CE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C86B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C86BAB"/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7">
    <w:name w:val="page number"/>
    <w:basedOn w:val="a0"/>
    <w:uiPriority w:val="99"/>
    <w:semiHidden/>
    <w:unhideWhenUsed/>
    <w:rsid w:val="00C86BAB"/>
  </w:style>
  <w:style w:type="paragraph" w:styleId="a8">
    <w:name w:val="footnote text"/>
    <w:basedOn w:val="a"/>
    <w:link w:val="a9"/>
    <w:unhideWhenUsed/>
    <w:rsid w:val="00592B68"/>
    <w:rPr>
      <w:sz w:val="24"/>
      <w:szCs w:val="24"/>
    </w:rPr>
  </w:style>
  <w:style w:type="character" w:customStyle="1" w:styleId="a9">
    <w:name w:val="Текст сноски Знак"/>
    <w:link w:val="a8"/>
    <w:uiPriority w:val="99"/>
    <w:rsid w:val="00592B68"/>
    <w:rPr>
      <w:rFonts w:ascii="Calibri" w:eastAsia="Calibri" w:hAnsi="Calibri"/>
      <w:sz w:val="24"/>
      <w:szCs w:val="24"/>
      <w:lang w:val="ru-RU" w:eastAsia="en-US"/>
    </w:rPr>
  </w:style>
  <w:style w:type="character" w:styleId="aa">
    <w:name w:val="footnote reference"/>
    <w:unhideWhenUsed/>
    <w:rsid w:val="00592B68"/>
    <w:rPr>
      <w:vertAlign w:val="superscript"/>
    </w:rPr>
  </w:style>
  <w:style w:type="character" w:styleId="ab">
    <w:name w:val="FollowedHyperlink"/>
    <w:uiPriority w:val="99"/>
    <w:semiHidden/>
    <w:unhideWhenUsed/>
    <w:rsid w:val="00B521DA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4C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6A4C3E"/>
    <w:rPr>
      <w:rFonts w:ascii="Lucida Grande" w:eastAsia="Calibri" w:hAnsi="Lucida Grande" w:cs="Lucida Grande"/>
      <w:sz w:val="18"/>
      <w:szCs w:val="18"/>
      <w:lang w:val="ru-RU" w:eastAsia="en-US"/>
    </w:rPr>
  </w:style>
  <w:style w:type="character" w:customStyle="1" w:styleId="60">
    <w:name w:val="Заголовок 6 Знак"/>
    <w:basedOn w:val="a0"/>
    <w:link w:val="6"/>
    <w:rsid w:val="007F2C09"/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customStyle="1" w:styleId="FR1">
    <w:name w:val="FR1"/>
    <w:rsid w:val="007F2C09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  <w:lang w:val="ru-RU"/>
    </w:rPr>
  </w:style>
  <w:style w:type="paragraph" w:styleId="2">
    <w:name w:val="Body Text 2"/>
    <w:basedOn w:val="a"/>
    <w:link w:val="20"/>
    <w:rsid w:val="007F2C09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/>
      <w:sz w:val="24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7F2C09"/>
    <w:rPr>
      <w:rFonts w:ascii="Times New Roman" w:eastAsia="Times New Roman" w:hAnsi="Times New Roman"/>
      <w:sz w:val="24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D1B7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ae">
    <w:name w:val="TOC Heading"/>
    <w:basedOn w:val="1"/>
    <w:next w:val="a"/>
    <w:uiPriority w:val="39"/>
    <w:unhideWhenUsed/>
    <w:qFormat/>
    <w:rsid w:val="006D1B7F"/>
    <w:pPr>
      <w:keepLines/>
      <w:spacing w:before="480" w:after="0"/>
      <w:outlineLvl w:val="9"/>
    </w:pPr>
    <w:rPr>
      <w:color w:val="365F91"/>
      <w:kern w:val="0"/>
      <w:sz w:val="28"/>
      <w:szCs w:val="28"/>
      <w:lang w:val="en-GB"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D1B7F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6D1B7F"/>
    <w:pPr>
      <w:spacing w:after="0"/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6D1B7F"/>
    <w:pPr>
      <w:spacing w:after="0"/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6D1B7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D1B7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6D1B7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D1B7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D1B7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D1B7F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u.wikipedia.org/wiki/%D0%94%D0%B5%D0%BB%D0%BE%D0%B2%D0%B0%D1%8F_%D0%BA%D0%BE%D0%BD%D0%BA%D1%83%D1%80%D0%B5%D0%BD%D1%86%D0%B8%D1%8F" TargetMode="External"/><Relationship Id="rId20" Type="http://schemas.openxmlformats.org/officeDocument/2006/relationships/hyperlink" Target="http://82.179.249.32:2118/Product?pid=4D928A1C-C66F-464A-8787-6F5BDEC4F802" TargetMode="External"/><Relationship Id="rId21" Type="http://schemas.openxmlformats.org/officeDocument/2006/relationships/hyperlink" Target="http://82.179.249.32:2118/Product?pid=7FB4673E-AFC9-4593-A1D6-48D0A0982415" TargetMode="External"/><Relationship Id="rId22" Type="http://schemas.openxmlformats.org/officeDocument/2006/relationships/image" Target="media/image1.png"/><Relationship Id="rId23" Type="http://schemas.openxmlformats.org/officeDocument/2006/relationships/image" Target="media/image2.png"/><Relationship Id="rId24" Type="http://schemas.openxmlformats.org/officeDocument/2006/relationships/image" Target="media/image3.png"/><Relationship Id="rId25" Type="http://schemas.openxmlformats.org/officeDocument/2006/relationships/image" Target="media/image4.png"/><Relationship Id="rId26" Type="http://schemas.openxmlformats.org/officeDocument/2006/relationships/image" Target="media/image5.png"/><Relationship Id="rId27" Type="http://schemas.openxmlformats.org/officeDocument/2006/relationships/image" Target="media/image6.png"/><Relationship Id="rId28" Type="http://schemas.openxmlformats.org/officeDocument/2006/relationships/image" Target="media/image7.png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psa-peugeot-citroen.com/en/financial-results" TargetMode="External"/><Relationship Id="rId11" Type="http://schemas.openxmlformats.org/officeDocument/2006/relationships/hyperlink" Target="http://worldwide.hyundai.com/WW/Corporate/InvestorRelations/FinancialInformation/FinancialStatements/index.html" TargetMode="External"/><Relationship Id="rId12" Type="http://schemas.openxmlformats.org/officeDocument/2006/relationships/hyperlink" Target="http://www.kmcir.com/eng/library/annual.asp" TargetMode="External"/><Relationship Id="rId13" Type="http://schemas.openxmlformats.org/officeDocument/2006/relationships/hyperlink" Target="http://www.kolesa.ru/article/2013/01/18/citroen_c-elysee_tseny_komplektatsii_konkurenty_vyvody" TargetMode="External"/><Relationship Id="rId14" Type="http://schemas.openxmlformats.org/officeDocument/2006/relationships/hyperlink" Target="http://oica.net/wp-content/uploads/ranking-without-china-30-nov-12.pdf" TargetMode="External"/><Relationship Id="rId15" Type="http://schemas.openxmlformats.org/officeDocument/2006/relationships/hyperlink" Target="http://www.groupe-ffp.fr/en/investment/investments-presentation/psa-peugeot-citroen" TargetMode="External"/><Relationship Id="rId16" Type="http://schemas.openxmlformats.org/officeDocument/2006/relationships/hyperlink" Target="http://money.cnn.com/2009/06/17/news/economy/goldman_sachs_jim_oneill_interview.fortune/index.htm" TargetMode="External"/><Relationship Id="rId17" Type="http://schemas.openxmlformats.org/officeDocument/2006/relationships/hyperlink" Target="http://www.reuters.com/article/2013/01/16/us-autos-europe-idUSBRE90F0PY20130116" TargetMode="External"/><Relationship Id="rId18" Type="http://schemas.openxmlformats.org/officeDocument/2006/relationships/hyperlink" Target="http://www.bain.com/Images/Management_Tools_2009.pdf" TargetMode="External"/><Relationship Id="rId19" Type="http://schemas.openxmlformats.org/officeDocument/2006/relationships/hyperlink" Target="http://82.179.249.32:2118/Product?pid=01D74952-6CF4-4999-B673-82E54022BB0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9" Type="http://schemas.openxmlformats.org/officeDocument/2006/relationships/hyperlink" Target="http://82.179.249.32:2118/Product?pid=4D928A1C-C66F-464A-8787-6F5BDEC4F802" TargetMode="External"/><Relationship Id="rId20" Type="http://schemas.openxmlformats.org/officeDocument/2006/relationships/hyperlink" Target="http://82.179.249.32:2118/Product?pid=7FB4673E-AFC9-4593-A1D6-48D0A0982415" TargetMode="External"/><Relationship Id="rId21" Type="http://schemas.openxmlformats.org/officeDocument/2006/relationships/hyperlink" Target="http://82.179.249.32:2118/Product?pid=7FB4673E-AFC9-4593-A1D6-48D0A0982415" TargetMode="External"/><Relationship Id="rId22" Type="http://schemas.openxmlformats.org/officeDocument/2006/relationships/hyperlink" Target="http://82.179.249.32:2118/Product?pid=7FB4673E-AFC9-4593-A1D6-48D0A0982415" TargetMode="External"/><Relationship Id="rId23" Type="http://schemas.openxmlformats.org/officeDocument/2006/relationships/hyperlink" Target="http://people.stern.nyu.edu/adamodar/New_Home_Page/datafile/roe.html" TargetMode="External"/><Relationship Id="rId24" Type="http://schemas.openxmlformats.org/officeDocument/2006/relationships/hyperlink" Target="http://www.kolesa.ru/article/2013/01/18/citroen_c-elysee_tseny_komplektatsii_konkurenty_vyvody" TargetMode="External"/><Relationship Id="rId25" Type="http://schemas.openxmlformats.org/officeDocument/2006/relationships/hyperlink" Target="http://www.psa-peugeot-citroen.com/en/financial-results" TargetMode="External"/><Relationship Id="rId26" Type="http://schemas.openxmlformats.org/officeDocument/2006/relationships/hyperlink" Target="http://www.kmcir.com/eng/library/annual.asp" TargetMode="External"/><Relationship Id="rId27" Type="http://schemas.openxmlformats.org/officeDocument/2006/relationships/hyperlink" Target="http://investing.businessweek.com/research/stocks/financials/financials.asp?ticker=005380:KS&amp;dataset=incomeStatement&amp;period=A&amp;currency=US%20Dollar" TargetMode="External"/><Relationship Id="rId28" Type="http://schemas.openxmlformats.org/officeDocument/2006/relationships/hyperlink" Target="http://www.economist.com/news/special-report/21576217-carmaking-can-still-be-highly-profitable-manufacturers-have-work-it-running" TargetMode="External"/><Relationship Id="rId29" Type="http://schemas.openxmlformats.org/officeDocument/2006/relationships/hyperlink" Target="http://www.economist.com/news/special-report/21576217-carmaking-can-still-be-highly-profitable-manufacturers-have-work-it-running" TargetMode="External"/><Relationship Id="rId10" Type="http://schemas.openxmlformats.org/officeDocument/2006/relationships/hyperlink" Target="http://82.179.249.32:2118/Product?pid=4D928A1C-C66F-464A-8787-6F5BDEC4F802" TargetMode="External"/><Relationship Id="rId11" Type="http://schemas.openxmlformats.org/officeDocument/2006/relationships/hyperlink" Target="http://ru.wikipedia.org/wiki/%D0%A4%D1%80%D0%B0%D0%BD%D1%86%D1%83%D0%B7%D1%81%D0%BA%D0%B8%D0%B9_%D1%8F%D0%B7%D1%8B%D0%BA" TargetMode="External"/><Relationship Id="rId12" Type="http://schemas.openxmlformats.org/officeDocument/2006/relationships/hyperlink" Target="http://ru.wikipedia.org/wiki/%D0%A4%D1%83%D1%82%D0%B1%D0%BE%D0%BB" TargetMode="External"/><Relationship Id="rId13" Type="http://schemas.openxmlformats.org/officeDocument/2006/relationships/hyperlink" Target="http://ru.wikipedia.org/wiki/%D0%9C%D0%B8%D0%BD%D0%B8-%D1%84%D1%83%D1%82%D0%B1%D0%BE%D0%BB" TargetMode="External"/><Relationship Id="rId14" Type="http://schemas.openxmlformats.org/officeDocument/2006/relationships/hyperlink" Target="http://ru.wikipedia.org/wiki/%D0%9F%D0%BB%D1%8F%D0%B6%D0%BD%D1%8B%D0%B9_%D1%84%D1%83%D1%82%D0%B1%D0%BE%D0%BB" TargetMode="External"/><Relationship Id="rId15" Type="http://schemas.openxmlformats.org/officeDocument/2006/relationships/hyperlink" Target="http://oica.net/wp-content/uploads/ranking-without-china-30-nov-12.pdf" TargetMode="External"/><Relationship Id="rId16" Type="http://schemas.openxmlformats.org/officeDocument/2006/relationships/hyperlink" Target="http://www.groupe-ffp.fr/en/investment/investments-presentation/psa-peugeot-citroen" TargetMode="External"/><Relationship Id="rId17" Type="http://schemas.openxmlformats.org/officeDocument/2006/relationships/hyperlink" Target="http://uk.gefco.net/gefco-in-the-uk/awards/" TargetMode="External"/><Relationship Id="rId18" Type="http://schemas.openxmlformats.org/officeDocument/2006/relationships/hyperlink" Target="http://www.psa-peugeot-citroen.com/en/financial-results" TargetMode="External"/><Relationship Id="rId19" Type="http://schemas.openxmlformats.org/officeDocument/2006/relationships/hyperlink" Target="http://82.179.249.32:2118/Product?pid=7FB4673E-AFC9-4593-A1D6-48D0A0982415" TargetMode="External"/><Relationship Id="rId1" Type="http://schemas.openxmlformats.org/officeDocument/2006/relationships/hyperlink" Target="http://oica.net/wp-content/uploads/ranking-without-china-30-nov-12.pdf" TargetMode="External"/><Relationship Id="rId2" Type="http://schemas.openxmlformats.org/officeDocument/2006/relationships/hyperlink" Target="http://www.reuters.com/article/2013/01/16/us-autos-europe-idUSBRE90F0PY20130116" TargetMode="External"/><Relationship Id="rId3" Type="http://schemas.openxmlformats.org/officeDocument/2006/relationships/hyperlink" Target="http://www.focus2move.com/item/415-south-korea-car-market-lost-4-sales-in-the-2012-hyundai-avante-on-top" TargetMode="External"/><Relationship Id="rId4" Type="http://schemas.openxmlformats.org/officeDocument/2006/relationships/hyperlink" Target="http://82.179.249.32:2118/Product?pid=01D74952-6CF4-4999-B673-82E54022BB0F" TargetMode="External"/><Relationship Id="rId5" Type="http://schemas.openxmlformats.org/officeDocument/2006/relationships/hyperlink" Target="http://money.cnn.com/2009/06/17/news/economy/goldman_sachs_jim_oneill_interview.fortune/index.htm" TargetMode="External"/><Relationship Id="rId6" Type="http://schemas.openxmlformats.org/officeDocument/2006/relationships/hyperlink" Target="http://www.bbc.co.uk/news/world-africa-12113830" TargetMode="External"/><Relationship Id="rId7" Type="http://schemas.openxmlformats.org/officeDocument/2006/relationships/hyperlink" Target="http://82.179.249.32:2118/Product?pid=01D74952-6CF4-4999-B673-82E54022BB0F" TargetMode="External"/><Relationship Id="rId8" Type="http://schemas.openxmlformats.org/officeDocument/2006/relationships/hyperlink" Target="http://www.focus2move.com/item/415-south-korea-car-market-lost-4-sales-in-the-2012-hyundai-avante-on-to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642C9-FCCF-A249-B7AB-958D7171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4196</TotalTime>
  <Pages>62</Pages>
  <Words>11513</Words>
  <Characters>78522</Characters>
  <Application>Microsoft Macintosh Word</Application>
  <DocSecurity>0</DocSecurity>
  <Lines>1707</Lines>
  <Paragraphs>393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Оглавление</vt:lpstr>
      <vt:lpstr>Введение </vt:lpstr>
      <vt:lpstr>Глава 1 Конкурентоспособность: определение и подходы к оценке</vt:lpstr>
      <vt:lpstr>Понятие конкурентоспособности</vt:lpstr>
      <vt:lpstr>Методы оценки конкурентоспособности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1.1 Понятие конкурентоспособности</vt:lpstr>
    </vt:vector>
  </TitlesOfParts>
  <Company/>
  <LinksUpToDate>false</LinksUpToDate>
  <CharactersWithSpaces>89642</CharactersWithSpaces>
  <SharedDoc>false</SharedDoc>
  <HLinks>
    <vt:vector size="228" baseType="variant">
      <vt:variant>
        <vt:i4>7995400</vt:i4>
      </vt:variant>
      <vt:variant>
        <vt:i4>42</vt:i4>
      </vt:variant>
      <vt:variant>
        <vt:i4>0</vt:i4>
      </vt:variant>
      <vt:variant>
        <vt:i4>5</vt:i4>
      </vt:variant>
      <vt:variant>
        <vt:lpwstr>http://www.bbc.co.uk/news/world-africa-12113830</vt:lpwstr>
      </vt:variant>
      <vt:variant>
        <vt:lpwstr/>
      </vt:variant>
      <vt:variant>
        <vt:i4>3473486</vt:i4>
      </vt:variant>
      <vt:variant>
        <vt:i4>39</vt:i4>
      </vt:variant>
      <vt:variant>
        <vt:i4>0</vt:i4>
      </vt:variant>
      <vt:variant>
        <vt:i4>5</vt:i4>
      </vt:variant>
      <vt:variant>
        <vt:lpwstr>http://money.cnn.com/2009/06/17/news/economy/goldman_sachs_jim_oneill_interview.fortune/index.htm</vt:lpwstr>
      </vt:variant>
      <vt:variant>
        <vt:lpwstr/>
      </vt:variant>
      <vt:variant>
        <vt:i4>7864411</vt:i4>
      </vt:variant>
      <vt:variant>
        <vt:i4>36</vt:i4>
      </vt:variant>
      <vt:variant>
        <vt:i4>0</vt:i4>
      </vt:variant>
      <vt:variant>
        <vt:i4>5</vt:i4>
      </vt:variant>
      <vt:variant>
        <vt:lpwstr>http://www.kmcir.com/eng/library/annual.asp</vt:lpwstr>
      </vt:variant>
      <vt:variant>
        <vt:lpwstr/>
      </vt:variant>
      <vt:variant>
        <vt:i4>6619154</vt:i4>
      </vt:variant>
      <vt:variant>
        <vt:i4>33</vt:i4>
      </vt:variant>
      <vt:variant>
        <vt:i4>0</vt:i4>
      </vt:variant>
      <vt:variant>
        <vt:i4>5</vt:i4>
      </vt:variant>
      <vt:variant>
        <vt:lpwstr>http://worldwide.hyundai.com/WW/Corporate/InvestorRelations/FinancialInformation/FinancialStatements/index.html</vt:lpwstr>
      </vt:variant>
      <vt:variant>
        <vt:lpwstr/>
      </vt:variant>
      <vt:variant>
        <vt:i4>4128845</vt:i4>
      </vt:variant>
      <vt:variant>
        <vt:i4>30</vt:i4>
      </vt:variant>
      <vt:variant>
        <vt:i4>0</vt:i4>
      </vt:variant>
      <vt:variant>
        <vt:i4>5</vt:i4>
      </vt:variant>
      <vt:variant>
        <vt:lpwstr>http://www.psa-peugeot-citroen.com/en/financial-results</vt:lpwstr>
      </vt:variant>
      <vt:variant>
        <vt:lpwstr/>
      </vt:variant>
      <vt:variant>
        <vt:i4>4063292</vt:i4>
      </vt:variant>
      <vt:variant>
        <vt:i4>27</vt:i4>
      </vt:variant>
      <vt:variant>
        <vt:i4>0</vt:i4>
      </vt:variant>
      <vt:variant>
        <vt:i4>5</vt:i4>
      </vt:variant>
      <vt:variant>
        <vt:lpwstr>http://82.179.249.32:2118/Product?pid=7FB4673E-AFC9-4593-A1D6-48D0A0982415</vt:lpwstr>
      </vt:variant>
      <vt:variant>
        <vt:lpwstr/>
      </vt:variant>
      <vt:variant>
        <vt:i4>4128845</vt:i4>
      </vt:variant>
      <vt:variant>
        <vt:i4>24</vt:i4>
      </vt:variant>
      <vt:variant>
        <vt:i4>0</vt:i4>
      </vt:variant>
      <vt:variant>
        <vt:i4>5</vt:i4>
      </vt:variant>
      <vt:variant>
        <vt:lpwstr>http://www.psa-peugeot-citroen.com/en/financial-results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http://www.groupe-ffp.fr/en/investment/investments-presentation/psa-peugeot-citroen</vt:lpwstr>
      </vt:variant>
      <vt:variant>
        <vt:lpwstr/>
      </vt:variant>
      <vt:variant>
        <vt:i4>3604532</vt:i4>
      </vt:variant>
      <vt:variant>
        <vt:i4>18</vt:i4>
      </vt:variant>
      <vt:variant>
        <vt:i4>0</vt:i4>
      </vt:variant>
      <vt:variant>
        <vt:i4>5</vt:i4>
      </vt:variant>
      <vt:variant>
        <vt:lpwstr>http://82.179.249.32:2118/Product?pid=4D928A1C-C66F-464A-8787-6F5BDEC4F802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http://82.179.249.32:2118/Product?pid=01D74952-6CF4-4999-B673-82E54022BB0F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http://people.stern.nyu.edu/adamodar/New_Home_Page/datafile/roe.html</vt:lpwstr>
      </vt:variant>
      <vt:variant>
        <vt:lpwstr/>
      </vt:variant>
      <vt:variant>
        <vt:i4>3997735</vt:i4>
      </vt:variant>
      <vt:variant>
        <vt:i4>9</vt:i4>
      </vt:variant>
      <vt:variant>
        <vt:i4>0</vt:i4>
      </vt:variant>
      <vt:variant>
        <vt:i4>5</vt:i4>
      </vt:variant>
      <vt:variant>
        <vt:lpwstr>http://oica.net/wp-content/uploads/ranking-without-china-30-nov-12.pdf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http://www.focus2move.com/item/415-south-korea-car-market-lost-4-sales-in-the-2012-hyundai-avante-on-top</vt:lpwstr>
      </vt:variant>
      <vt:variant>
        <vt:lpwstr/>
      </vt:variant>
      <vt:variant>
        <vt:i4>4980807</vt:i4>
      </vt:variant>
      <vt:variant>
        <vt:i4>3</vt:i4>
      </vt:variant>
      <vt:variant>
        <vt:i4>0</vt:i4>
      </vt:variant>
      <vt:variant>
        <vt:i4>5</vt:i4>
      </vt:variant>
      <vt:variant>
        <vt:lpwstr>http://www.bain.com/Images/Management_Tools_2009.pdf</vt:lpwstr>
      </vt:variant>
      <vt:variant>
        <vt:lpwstr/>
      </vt:variant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http://ru.wikipedia.org/wiki/%D0%94%D0%B5%D0%BB%D0%BE%D0%B2%D0%B0%D1%8F_%D0%BA%D0%BE%D0%BD%D0%BA%D1%83%D1%80%D0%B5%D0%BD%D1%86%D0%B8%D1%8F</vt:lpwstr>
      </vt:variant>
      <vt:variant>
        <vt:lpwstr/>
      </vt:variant>
      <vt:variant>
        <vt:i4>5439553</vt:i4>
      </vt:variant>
      <vt:variant>
        <vt:i4>66</vt:i4>
      </vt:variant>
      <vt:variant>
        <vt:i4>0</vt:i4>
      </vt:variant>
      <vt:variant>
        <vt:i4>5</vt:i4>
      </vt:variant>
      <vt:variant>
        <vt:lpwstr>http://investing.businessweek.com/research/stocks/financials/financials.asp?ticker=005380:KS&amp;dataset=incomeStatement&amp;period=A&amp;currency=US Dollar</vt:lpwstr>
      </vt:variant>
      <vt:variant>
        <vt:lpwstr/>
      </vt:variant>
      <vt:variant>
        <vt:i4>7864411</vt:i4>
      </vt:variant>
      <vt:variant>
        <vt:i4>63</vt:i4>
      </vt:variant>
      <vt:variant>
        <vt:i4>0</vt:i4>
      </vt:variant>
      <vt:variant>
        <vt:i4>5</vt:i4>
      </vt:variant>
      <vt:variant>
        <vt:lpwstr>http://www.kmcir.com/eng/library/annual.asp</vt:lpwstr>
      </vt:variant>
      <vt:variant>
        <vt:lpwstr/>
      </vt:variant>
      <vt:variant>
        <vt:i4>4128845</vt:i4>
      </vt:variant>
      <vt:variant>
        <vt:i4>60</vt:i4>
      </vt:variant>
      <vt:variant>
        <vt:i4>0</vt:i4>
      </vt:variant>
      <vt:variant>
        <vt:i4>5</vt:i4>
      </vt:variant>
      <vt:variant>
        <vt:lpwstr>http://www.psa-peugeot-citroen.com/en/financial-results</vt:lpwstr>
      </vt:variant>
      <vt:variant>
        <vt:lpwstr/>
      </vt:variant>
      <vt:variant>
        <vt:i4>7733309</vt:i4>
      </vt:variant>
      <vt:variant>
        <vt:i4>57</vt:i4>
      </vt:variant>
      <vt:variant>
        <vt:i4>0</vt:i4>
      </vt:variant>
      <vt:variant>
        <vt:i4>5</vt:i4>
      </vt:variant>
      <vt:variant>
        <vt:lpwstr>http://people.stern.nyu.edu/adamodar/New_Home_Page/datafile/roe.html</vt:lpwstr>
      </vt:variant>
      <vt:variant>
        <vt:lpwstr/>
      </vt:variant>
      <vt:variant>
        <vt:i4>4063292</vt:i4>
      </vt:variant>
      <vt:variant>
        <vt:i4>54</vt:i4>
      </vt:variant>
      <vt:variant>
        <vt:i4>0</vt:i4>
      </vt:variant>
      <vt:variant>
        <vt:i4>5</vt:i4>
      </vt:variant>
      <vt:variant>
        <vt:lpwstr>http://82.179.249.32:2118/Product?pid=7FB4673E-AFC9-4593-A1D6-48D0A0982415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http://82.179.249.32:2118/Product?pid=7FB4673E-AFC9-4593-A1D6-48D0A0982415</vt:lpwstr>
      </vt:variant>
      <vt:variant>
        <vt:lpwstr/>
      </vt:variant>
      <vt:variant>
        <vt:i4>4063292</vt:i4>
      </vt:variant>
      <vt:variant>
        <vt:i4>48</vt:i4>
      </vt:variant>
      <vt:variant>
        <vt:i4>0</vt:i4>
      </vt:variant>
      <vt:variant>
        <vt:i4>5</vt:i4>
      </vt:variant>
      <vt:variant>
        <vt:lpwstr>http://82.179.249.32:2118/Product?pid=7FB4673E-AFC9-4593-A1D6-48D0A0982415</vt:lpwstr>
      </vt:variant>
      <vt:variant>
        <vt:lpwstr/>
      </vt:variant>
      <vt:variant>
        <vt:i4>4063292</vt:i4>
      </vt:variant>
      <vt:variant>
        <vt:i4>45</vt:i4>
      </vt:variant>
      <vt:variant>
        <vt:i4>0</vt:i4>
      </vt:variant>
      <vt:variant>
        <vt:i4>5</vt:i4>
      </vt:variant>
      <vt:variant>
        <vt:lpwstr>http://82.179.249.32:2118/Product?pid=7FB4673E-AFC9-4593-A1D6-48D0A0982415</vt:lpwstr>
      </vt:variant>
      <vt:variant>
        <vt:lpwstr/>
      </vt:variant>
      <vt:variant>
        <vt:i4>4128845</vt:i4>
      </vt:variant>
      <vt:variant>
        <vt:i4>42</vt:i4>
      </vt:variant>
      <vt:variant>
        <vt:i4>0</vt:i4>
      </vt:variant>
      <vt:variant>
        <vt:i4>5</vt:i4>
      </vt:variant>
      <vt:variant>
        <vt:lpwstr>http://www.psa-peugeot-citroen.com/en/financial-results</vt:lpwstr>
      </vt:variant>
      <vt:variant>
        <vt:lpwstr/>
      </vt:variant>
      <vt:variant>
        <vt:i4>6946905</vt:i4>
      </vt:variant>
      <vt:variant>
        <vt:i4>39</vt:i4>
      </vt:variant>
      <vt:variant>
        <vt:i4>0</vt:i4>
      </vt:variant>
      <vt:variant>
        <vt:i4>5</vt:i4>
      </vt:variant>
      <vt:variant>
        <vt:lpwstr>http://uk.gefco.net/gefco-in-the-uk/awards/</vt:lpwstr>
      </vt:variant>
      <vt:variant>
        <vt:lpwstr/>
      </vt:variant>
      <vt:variant>
        <vt:i4>2883610</vt:i4>
      </vt:variant>
      <vt:variant>
        <vt:i4>36</vt:i4>
      </vt:variant>
      <vt:variant>
        <vt:i4>0</vt:i4>
      </vt:variant>
      <vt:variant>
        <vt:i4>5</vt:i4>
      </vt:variant>
      <vt:variant>
        <vt:lpwstr>http://www.groupe-ffp.fr/en/investment/investments-presentation/psa-peugeot-citroen</vt:lpwstr>
      </vt:variant>
      <vt:variant>
        <vt:lpwstr/>
      </vt:variant>
      <vt:variant>
        <vt:i4>3997735</vt:i4>
      </vt:variant>
      <vt:variant>
        <vt:i4>33</vt:i4>
      </vt:variant>
      <vt:variant>
        <vt:i4>0</vt:i4>
      </vt:variant>
      <vt:variant>
        <vt:i4>5</vt:i4>
      </vt:variant>
      <vt:variant>
        <vt:lpwstr>http://oica.net/wp-content/uploads/ranking-without-china-30-nov-12.pdf</vt:lpwstr>
      </vt:variant>
      <vt:variant>
        <vt:lpwstr/>
      </vt:variant>
      <vt:variant>
        <vt:i4>7864415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http://ru.wikipedia.org/wiki/%D0%9F%D0%BB%D1%8F%D0%B6%D0%BD%D1%8B%D0%B9_%D1%84%D1%83%D1%82%D0%B1%D0%BE%D0%BB</vt:lpwstr>
      </vt:variant>
      <vt:variant>
        <vt:lpwstr/>
      </vt:variant>
      <vt:variant>
        <vt:i4>8192114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http://ru.wikipedia.org/wiki/%D0%9C%D0%B8%D0%BD%D0%B8-%D1%84%D1%83%D1%82%D0%B1%D0%BE%D0%BB</vt:lpwstr>
      </vt:variant>
      <vt:variant>
        <vt:lpwstr/>
      </vt:variant>
      <vt:variant>
        <vt:i4>720941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http://ru.wikipedia.org/wiki/%D0%A4%D1%83%D1%82%D0%B1%D0%BE%D0%BB</vt:lpwstr>
      </vt:variant>
      <vt:variant>
        <vt:lpwstr/>
      </vt:variant>
      <vt:variant>
        <vt:i4>7405660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http://ru.wikipedia.org/wiki/%D0%A4%D1%80%D0%B0%D0%BD%D1%86%D1%83%D0%B7%D1%81%D0%BA%D0%B8%D0%B9_%D1%8F%D0%B7%D1%8B%D0%BA</vt:lpwstr>
      </vt:variant>
      <vt:variant>
        <vt:lpwstr/>
      </vt:variant>
      <vt:variant>
        <vt:i4>3604532</vt:i4>
      </vt:variant>
      <vt:variant>
        <vt:i4>18</vt:i4>
      </vt:variant>
      <vt:variant>
        <vt:i4>0</vt:i4>
      </vt:variant>
      <vt:variant>
        <vt:i4>5</vt:i4>
      </vt:variant>
      <vt:variant>
        <vt:lpwstr>http://82.179.249.32:2118/Product?pid=4D928A1C-C66F-464A-8787-6F5BDEC4F802</vt:lpwstr>
      </vt:variant>
      <vt:variant>
        <vt:lpwstr/>
      </vt:variant>
      <vt:variant>
        <vt:i4>3604532</vt:i4>
      </vt:variant>
      <vt:variant>
        <vt:i4>15</vt:i4>
      </vt:variant>
      <vt:variant>
        <vt:i4>0</vt:i4>
      </vt:variant>
      <vt:variant>
        <vt:i4>5</vt:i4>
      </vt:variant>
      <vt:variant>
        <vt:lpwstr>http://82.179.249.32:2118/Product?pid=4D928A1C-C66F-464A-8787-6F5BDEC4F802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http://www.focus2move.com/item/415-south-korea-car-market-lost-4-sales-in-the-2012-hyundai-avante-on-top</vt:lpwstr>
      </vt:variant>
      <vt:variant>
        <vt:lpwstr/>
      </vt:variant>
      <vt:variant>
        <vt:i4>3604529</vt:i4>
      </vt:variant>
      <vt:variant>
        <vt:i4>9</vt:i4>
      </vt:variant>
      <vt:variant>
        <vt:i4>0</vt:i4>
      </vt:variant>
      <vt:variant>
        <vt:i4>5</vt:i4>
      </vt:variant>
      <vt:variant>
        <vt:lpwstr>http://82.179.249.32:2118/Product?pid=01D74952-6CF4-4999-B673-82E54022BB0F</vt:lpwstr>
      </vt:variant>
      <vt:variant>
        <vt:lpwstr/>
      </vt:variant>
      <vt:variant>
        <vt:i4>7995400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http://www.bbc.co.uk/news/world-africa-12113830</vt:lpwstr>
      </vt:variant>
      <vt:variant>
        <vt:lpwstr/>
      </vt:variant>
      <vt:variant>
        <vt:i4>3473486</vt:i4>
      </vt:variant>
      <vt:variant>
        <vt:i4>3</vt:i4>
      </vt:variant>
      <vt:variant>
        <vt:i4>0</vt:i4>
      </vt:variant>
      <vt:variant>
        <vt:i4>5</vt:i4>
      </vt:variant>
      <vt:variant>
        <vt:lpwstr>http://money.cnn.com/2009/06/17/news/economy/goldman_sachs_jim_oneill_interview.fortune/index.htm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http://www.focus2move.com/item/415-south-korea-car-market-lost-4-sales-in-the-2012-hyundai-avante-on-top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Kouterigin</dc:creator>
  <cp:keywords/>
  <dc:description/>
  <cp:lastModifiedBy>Egor Kouterigin</cp:lastModifiedBy>
  <cp:revision>53</cp:revision>
  <cp:lastPrinted>2013-05-14T09:24:00Z</cp:lastPrinted>
  <dcterms:created xsi:type="dcterms:W3CDTF">2013-05-06T11:10:00Z</dcterms:created>
  <dcterms:modified xsi:type="dcterms:W3CDTF">2013-05-22T09:07:00Z</dcterms:modified>
</cp:coreProperties>
</file>